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62460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bookmarkStart w:id="0" w:name="_GoBack"/>
      <w:bookmarkEnd w:id="0"/>
      <w:r w:rsidRPr="00512242">
        <w:rPr>
          <w:rFonts w:ascii="Times New Roman" w:eastAsia="Times New Roman" w:hAnsi="Times New Roman" w:cs="Times New Roman"/>
          <w:sz w:val="24"/>
          <w:szCs w:val="24"/>
          <w:lang w:val="en" w:eastAsia="en-GB"/>
        </w:rPr>
        <w:t>Guidance</w:t>
      </w:r>
    </w:p>
    <w:p w14:paraId="4D24BB87" w14:textId="77777777" w:rsidR="00512242" w:rsidRPr="00512242" w:rsidRDefault="00512242" w:rsidP="00512242">
      <w:pPr>
        <w:spacing w:before="100" w:beforeAutospacing="1" w:after="100" w:afterAutospacing="1" w:line="240" w:lineRule="auto"/>
        <w:outlineLvl w:val="0"/>
        <w:rPr>
          <w:rFonts w:ascii="Times New Roman" w:eastAsia="Times New Roman" w:hAnsi="Times New Roman" w:cs="Times New Roman"/>
          <w:b/>
          <w:bCs/>
          <w:kern w:val="36"/>
          <w:sz w:val="48"/>
          <w:szCs w:val="48"/>
          <w:lang w:val="en" w:eastAsia="en-GB"/>
        </w:rPr>
      </w:pPr>
      <w:r w:rsidRPr="00512242">
        <w:rPr>
          <w:rFonts w:ascii="Times New Roman" w:eastAsia="Times New Roman" w:hAnsi="Times New Roman" w:cs="Times New Roman"/>
          <w:b/>
          <w:bCs/>
          <w:kern w:val="36"/>
          <w:sz w:val="48"/>
          <w:szCs w:val="48"/>
          <w:lang w:val="en" w:eastAsia="en-GB"/>
        </w:rPr>
        <w:t>Apprenticeship levy: how it will work</w:t>
      </w:r>
    </w:p>
    <w:p w14:paraId="153B0D1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Updated 21 April 2016</w:t>
      </w:r>
    </w:p>
    <w:p w14:paraId="157256DF"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Contents</w:t>
      </w:r>
    </w:p>
    <w:p w14:paraId="5E7B53DF" w14:textId="77777777" w:rsidR="00512242" w:rsidRPr="00512242" w:rsidRDefault="00DC58EC" w:rsidP="00512242">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5" w:anchor="paying-the-apprenticeship-levy" w:history="1">
        <w:r w:rsidR="00512242" w:rsidRPr="00512242">
          <w:rPr>
            <w:rFonts w:ascii="Times New Roman" w:eastAsia="Times New Roman" w:hAnsi="Times New Roman" w:cs="Times New Roman"/>
            <w:color w:val="0000FF"/>
            <w:sz w:val="24"/>
            <w:szCs w:val="24"/>
            <w:u w:val="single"/>
            <w:lang w:val="en" w:eastAsia="en-GB"/>
          </w:rPr>
          <w:t>Paying the apprenticeship levy</w:t>
        </w:r>
      </w:hyperlink>
    </w:p>
    <w:p w14:paraId="3C4D67F4" w14:textId="77777777" w:rsidR="00512242" w:rsidRPr="00512242" w:rsidRDefault="00DC58EC" w:rsidP="00512242">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6" w:anchor="accessing-money-paid-under-the-apprenticeship-levy" w:history="1">
        <w:r w:rsidR="00512242" w:rsidRPr="00512242">
          <w:rPr>
            <w:rFonts w:ascii="Times New Roman" w:eastAsia="Times New Roman" w:hAnsi="Times New Roman" w:cs="Times New Roman"/>
            <w:color w:val="0000FF"/>
            <w:sz w:val="24"/>
            <w:szCs w:val="24"/>
            <w:u w:val="single"/>
            <w:lang w:val="en" w:eastAsia="en-GB"/>
          </w:rPr>
          <w:t>Accessing money paid under the apprenticeship levy</w:t>
        </w:r>
      </w:hyperlink>
    </w:p>
    <w:p w14:paraId="0099E299" w14:textId="77777777" w:rsidR="00512242" w:rsidRPr="00512242" w:rsidRDefault="00DC58EC" w:rsidP="00512242">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7" w:anchor="buying-apprenticeship-training" w:history="1">
        <w:r w:rsidR="00512242" w:rsidRPr="00512242">
          <w:rPr>
            <w:rFonts w:ascii="Times New Roman" w:eastAsia="Times New Roman" w:hAnsi="Times New Roman" w:cs="Times New Roman"/>
            <w:color w:val="0000FF"/>
            <w:sz w:val="24"/>
            <w:szCs w:val="24"/>
            <w:u w:val="single"/>
            <w:lang w:val="en" w:eastAsia="en-GB"/>
          </w:rPr>
          <w:t>Buying apprenticeship training</w:t>
        </w:r>
      </w:hyperlink>
    </w:p>
    <w:p w14:paraId="2A96AABA" w14:textId="77777777" w:rsidR="00512242" w:rsidRPr="00512242" w:rsidRDefault="00DC58EC" w:rsidP="00512242">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8" w:anchor="what-you-can-spend-apprenticeship-funding-on--all-employers" w:history="1">
        <w:r w:rsidR="00512242" w:rsidRPr="00512242">
          <w:rPr>
            <w:rFonts w:ascii="Times New Roman" w:eastAsia="Times New Roman" w:hAnsi="Times New Roman" w:cs="Times New Roman"/>
            <w:color w:val="0000FF"/>
            <w:sz w:val="24"/>
            <w:szCs w:val="24"/>
            <w:u w:val="single"/>
            <w:lang w:val="en" w:eastAsia="en-GB"/>
          </w:rPr>
          <w:t>What you can spend apprenticeship funding on – all employers</w:t>
        </w:r>
      </w:hyperlink>
    </w:p>
    <w:p w14:paraId="71205C50" w14:textId="77777777" w:rsidR="00512242" w:rsidRPr="00512242" w:rsidRDefault="00DC58EC" w:rsidP="00512242">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9" w:anchor="eligibility-for-training" w:history="1">
        <w:r w:rsidR="00512242" w:rsidRPr="00512242">
          <w:rPr>
            <w:rFonts w:ascii="Times New Roman" w:eastAsia="Times New Roman" w:hAnsi="Times New Roman" w:cs="Times New Roman"/>
            <w:color w:val="0000FF"/>
            <w:sz w:val="24"/>
            <w:szCs w:val="24"/>
            <w:u w:val="single"/>
            <w:lang w:val="en" w:eastAsia="en-GB"/>
          </w:rPr>
          <w:t>Eligibility for training</w:t>
        </w:r>
      </w:hyperlink>
    </w:p>
    <w:p w14:paraId="01825DFE" w14:textId="77777777" w:rsidR="00512242" w:rsidRPr="00512242" w:rsidRDefault="00DC58EC" w:rsidP="00512242">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10" w:anchor="when-further-information-will-be-available" w:history="1">
        <w:r w:rsidR="00512242" w:rsidRPr="00512242">
          <w:rPr>
            <w:rFonts w:ascii="Times New Roman" w:eastAsia="Times New Roman" w:hAnsi="Times New Roman" w:cs="Times New Roman"/>
            <w:color w:val="0000FF"/>
            <w:sz w:val="24"/>
            <w:szCs w:val="24"/>
            <w:u w:val="single"/>
            <w:lang w:val="en" w:eastAsia="en-GB"/>
          </w:rPr>
          <w:t>When further information will be available</w:t>
        </w:r>
      </w:hyperlink>
    </w:p>
    <w:p w14:paraId="015C8AF4" w14:textId="77777777" w:rsidR="00512242" w:rsidRPr="00512242" w:rsidRDefault="00DC58EC" w:rsidP="00512242">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11" w:anchor="get-in-touch" w:history="1">
        <w:r w:rsidR="00512242" w:rsidRPr="00512242">
          <w:rPr>
            <w:rFonts w:ascii="Times New Roman" w:eastAsia="Times New Roman" w:hAnsi="Times New Roman" w:cs="Times New Roman"/>
            <w:color w:val="0000FF"/>
            <w:sz w:val="24"/>
            <w:szCs w:val="24"/>
            <w:u w:val="single"/>
            <w:lang w:val="en" w:eastAsia="en-GB"/>
          </w:rPr>
          <w:t>Get in touch</w:t>
        </w:r>
      </w:hyperlink>
    </w:p>
    <w:p w14:paraId="564B7687"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In April 2017 the way the government funds apprenticeships in England is changing. Some employers will be required to contribute to a new apprenticeship levy, and there will be changes to the funding for apprenticeship training for all employers.</w:t>
      </w:r>
    </w:p>
    <w:p w14:paraId="280EEDC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apprenticeship levy requires all employers operating in the UK, with a pay bill over £3 million each year, to make an investment in apprenticeships. You can benefit from this investment by training apprentices.</w:t>
      </w:r>
    </w:p>
    <w:p w14:paraId="5FC39BA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This guidance provides information on how the apprenticeship levy will work, from when it is introduced on 6 April 2017. </w:t>
      </w:r>
    </w:p>
    <w:p w14:paraId="6E37BC7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It also explains the principles that apprenticeship funding and the levy will operate on from April 2017, whether you pay the levy or not. </w:t>
      </w:r>
    </w:p>
    <w:p w14:paraId="6B454CA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can find out more about the benefits apprenticeships can bring to your </w:t>
      </w:r>
      <w:proofErr w:type="spellStart"/>
      <w:r w:rsidRPr="00512242">
        <w:rPr>
          <w:rFonts w:ascii="Times New Roman" w:eastAsia="Times New Roman" w:hAnsi="Times New Roman" w:cs="Times New Roman"/>
          <w:sz w:val="24"/>
          <w:szCs w:val="24"/>
          <w:lang w:val="en" w:eastAsia="en-GB"/>
        </w:rPr>
        <w:t>organisation</w:t>
      </w:r>
      <w:proofErr w:type="spellEnd"/>
      <w:r w:rsidRPr="00512242">
        <w:rPr>
          <w:rFonts w:ascii="Times New Roman" w:eastAsia="Times New Roman" w:hAnsi="Times New Roman" w:cs="Times New Roman"/>
          <w:sz w:val="24"/>
          <w:szCs w:val="24"/>
          <w:lang w:val="en" w:eastAsia="en-GB"/>
        </w:rPr>
        <w:t xml:space="preserve"> and about the ways apprenticeships are being reformed, in our </w:t>
      </w:r>
      <w:hyperlink r:id="rId12" w:history="1">
        <w:r w:rsidRPr="00512242">
          <w:rPr>
            <w:rFonts w:ascii="Times New Roman" w:eastAsia="Times New Roman" w:hAnsi="Times New Roman" w:cs="Times New Roman"/>
            <w:color w:val="0000FF"/>
            <w:sz w:val="24"/>
            <w:szCs w:val="24"/>
            <w:u w:val="single"/>
            <w:lang w:val="en" w:eastAsia="en-GB"/>
          </w:rPr>
          <w:t>vision for apprenticeships</w:t>
        </w:r>
      </w:hyperlink>
      <w:r w:rsidRPr="00512242">
        <w:rPr>
          <w:rFonts w:ascii="Times New Roman" w:eastAsia="Times New Roman" w:hAnsi="Times New Roman" w:cs="Times New Roman"/>
          <w:sz w:val="24"/>
          <w:szCs w:val="24"/>
          <w:lang w:val="en" w:eastAsia="en-GB"/>
        </w:rPr>
        <w:t xml:space="preserve">. The reforms include giving employers the opportunity to add to the new </w:t>
      </w:r>
      <w:hyperlink r:id="rId13" w:history="1">
        <w:r w:rsidRPr="00512242">
          <w:rPr>
            <w:rFonts w:ascii="Times New Roman" w:eastAsia="Times New Roman" w:hAnsi="Times New Roman" w:cs="Times New Roman"/>
            <w:color w:val="0000FF"/>
            <w:sz w:val="24"/>
            <w:szCs w:val="24"/>
            <w:u w:val="single"/>
            <w:lang w:val="en" w:eastAsia="en-GB"/>
          </w:rPr>
          <w:t>apprenticeship standards already available</w:t>
        </w:r>
      </w:hyperlink>
      <w:r w:rsidRPr="00512242">
        <w:rPr>
          <w:rFonts w:ascii="Times New Roman" w:eastAsia="Times New Roman" w:hAnsi="Times New Roman" w:cs="Times New Roman"/>
          <w:sz w:val="24"/>
          <w:szCs w:val="24"/>
          <w:lang w:val="en" w:eastAsia="en-GB"/>
        </w:rPr>
        <w:t xml:space="preserve"> by </w:t>
      </w:r>
      <w:hyperlink r:id="rId14" w:history="1">
        <w:r w:rsidRPr="00512242">
          <w:rPr>
            <w:rFonts w:ascii="Times New Roman" w:eastAsia="Times New Roman" w:hAnsi="Times New Roman" w:cs="Times New Roman"/>
            <w:color w:val="0000FF"/>
            <w:sz w:val="24"/>
            <w:szCs w:val="24"/>
            <w:u w:val="single"/>
            <w:lang w:val="en" w:eastAsia="en-GB"/>
          </w:rPr>
          <w:t>developing standards</w:t>
        </w:r>
      </w:hyperlink>
      <w:r w:rsidRPr="00512242">
        <w:rPr>
          <w:rFonts w:ascii="Times New Roman" w:eastAsia="Times New Roman" w:hAnsi="Times New Roman" w:cs="Times New Roman"/>
          <w:sz w:val="24"/>
          <w:szCs w:val="24"/>
          <w:lang w:val="en" w:eastAsia="en-GB"/>
        </w:rPr>
        <w:t xml:space="preserve"> that meet their precise needs.</w:t>
      </w:r>
    </w:p>
    <w:p w14:paraId="5C99E05B"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Who this guidance applies to</w:t>
      </w:r>
    </w:p>
    <w:p w14:paraId="1640E67E"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This guidance is for all employers operating in the UK, whether you pay the apprenticeship levy or not. </w:t>
      </w:r>
    </w:p>
    <w:p w14:paraId="52D724A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If you’re an employer with operations in Scotland, Wales or Northern Ireland, you may also want to contact their apprenticeship authority:</w:t>
      </w:r>
    </w:p>
    <w:p w14:paraId="22A6BD77" w14:textId="77777777" w:rsidR="00512242" w:rsidRPr="00512242" w:rsidRDefault="00DC58EC" w:rsidP="00512242">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GB"/>
        </w:rPr>
      </w:pPr>
      <w:hyperlink r:id="rId15" w:history="1">
        <w:r w:rsidR="00512242" w:rsidRPr="00512242">
          <w:rPr>
            <w:rFonts w:ascii="Times New Roman" w:eastAsia="Times New Roman" w:hAnsi="Times New Roman" w:cs="Times New Roman"/>
            <w:color w:val="0000FF"/>
            <w:sz w:val="24"/>
            <w:szCs w:val="24"/>
            <w:u w:val="single"/>
            <w:lang w:val="en" w:eastAsia="en-GB"/>
          </w:rPr>
          <w:t>Scotland</w:t>
        </w:r>
      </w:hyperlink>
    </w:p>
    <w:p w14:paraId="71BF560B" w14:textId="77777777" w:rsidR="00512242" w:rsidRPr="00512242" w:rsidRDefault="00DC58EC" w:rsidP="00512242">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GB"/>
        </w:rPr>
      </w:pPr>
      <w:hyperlink r:id="rId16" w:history="1">
        <w:r w:rsidR="00512242" w:rsidRPr="00512242">
          <w:rPr>
            <w:rFonts w:ascii="Times New Roman" w:eastAsia="Times New Roman" w:hAnsi="Times New Roman" w:cs="Times New Roman"/>
            <w:color w:val="0000FF"/>
            <w:sz w:val="24"/>
            <w:szCs w:val="24"/>
            <w:u w:val="single"/>
            <w:lang w:val="en" w:eastAsia="en-GB"/>
          </w:rPr>
          <w:t>Wales</w:t>
        </w:r>
      </w:hyperlink>
    </w:p>
    <w:p w14:paraId="5454DFB4" w14:textId="77777777" w:rsidR="00512242" w:rsidRPr="00512242" w:rsidRDefault="00DC58EC" w:rsidP="00512242">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GB"/>
        </w:rPr>
      </w:pPr>
      <w:hyperlink r:id="rId17" w:history="1">
        <w:r w:rsidR="00512242" w:rsidRPr="00512242">
          <w:rPr>
            <w:rFonts w:ascii="Times New Roman" w:eastAsia="Times New Roman" w:hAnsi="Times New Roman" w:cs="Times New Roman"/>
            <w:color w:val="0000FF"/>
            <w:sz w:val="24"/>
            <w:szCs w:val="24"/>
            <w:u w:val="single"/>
            <w:lang w:val="en" w:eastAsia="en-GB"/>
          </w:rPr>
          <w:t>Northern Ireland</w:t>
        </w:r>
      </w:hyperlink>
    </w:p>
    <w:p w14:paraId="5716D208"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Further guidance</w:t>
      </w:r>
    </w:p>
    <w:p w14:paraId="21846E5A" w14:textId="77777777" w:rsidR="00512242" w:rsidRPr="00512242" w:rsidRDefault="00DC58EC" w:rsidP="00512242">
      <w:pPr>
        <w:spacing w:before="100" w:beforeAutospacing="1" w:after="100" w:afterAutospacing="1" w:line="240" w:lineRule="auto"/>
        <w:rPr>
          <w:rFonts w:ascii="Times New Roman" w:eastAsia="Times New Roman" w:hAnsi="Times New Roman" w:cs="Times New Roman"/>
          <w:sz w:val="24"/>
          <w:szCs w:val="24"/>
          <w:lang w:val="en" w:eastAsia="en-GB"/>
        </w:rPr>
      </w:pPr>
      <w:hyperlink r:id="rId18" w:anchor="when-further-information-will-be-available" w:history="1">
        <w:r w:rsidR="00512242" w:rsidRPr="00512242">
          <w:rPr>
            <w:rFonts w:ascii="Times New Roman" w:eastAsia="Times New Roman" w:hAnsi="Times New Roman" w:cs="Times New Roman"/>
            <w:color w:val="0000FF"/>
            <w:sz w:val="24"/>
            <w:szCs w:val="24"/>
            <w:u w:val="single"/>
            <w:lang w:val="en" w:eastAsia="en-GB"/>
          </w:rPr>
          <w:t>We will publish further guidance on the levy in June, October and December 2016</w:t>
        </w:r>
      </w:hyperlink>
      <w:r w:rsidR="00512242" w:rsidRPr="00512242">
        <w:rPr>
          <w:rFonts w:ascii="Times New Roman" w:eastAsia="Times New Roman" w:hAnsi="Times New Roman" w:cs="Times New Roman"/>
          <w:sz w:val="24"/>
          <w:szCs w:val="24"/>
          <w:lang w:val="en" w:eastAsia="en-GB"/>
        </w:rPr>
        <w:t>.</w:t>
      </w:r>
    </w:p>
    <w:p w14:paraId="708A2651"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Paying the apprenticeship levy</w:t>
      </w:r>
    </w:p>
    <w:p w14:paraId="7EECF765"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(This applies to all employers who operate in the UK).</w:t>
      </w:r>
    </w:p>
    <w:p w14:paraId="63DBD53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will need to pay the apprenticeship levy if you are an employer, in any sector, with a pay bill of more than £3 million each year. For the purposes of the levy, an ‘employer’ is someone who is a secondary contributor, with liability to pay Class 1 secondary National Insurance Contributions (NICs) for their employees. </w:t>
      </w:r>
    </w:p>
    <w:p w14:paraId="038EFAF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levy will be charged at a rate of 0.5% of your annual pay bill. You will have a levy allowance of £15,000 per year to offset against the levy you must pay. This means you will only pay the levy if your pay bill exceeds £3 million in a given year. </w:t>
      </w:r>
    </w:p>
    <w:p w14:paraId="1F3DBB3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will pay the levy to HM Revenue and Customs (HMRC) through the Pay as You Earn (PAYE) process.</w:t>
      </w:r>
    </w:p>
    <w:p w14:paraId="1E448B72"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 xml:space="preserve">What counts as your pay </w:t>
      </w:r>
      <w:proofErr w:type="gramStart"/>
      <w:r w:rsidRPr="00512242">
        <w:rPr>
          <w:rFonts w:ascii="Times New Roman" w:eastAsia="Times New Roman" w:hAnsi="Times New Roman" w:cs="Times New Roman"/>
          <w:b/>
          <w:bCs/>
          <w:sz w:val="27"/>
          <w:szCs w:val="27"/>
          <w:lang w:val="en" w:eastAsia="en-GB"/>
        </w:rPr>
        <w:t>bill</w:t>
      </w:r>
      <w:proofErr w:type="gramEnd"/>
    </w:p>
    <w:p w14:paraId="46A6530E"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Your pay bill will be based on the total amount of earnings subject to Class 1 secondary NICs. Although earnings below the secondary threshold are not counted when calculating an employer’s NICs, they will be included for the purposes of calculating the amount of levy the employer needs to pay.</w:t>
      </w:r>
    </w:p>
    <w:p w14:paraId="75CD143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Earnings include any remuneration or profit coming from employment, such as wages, bonuses, commissions, and pension contributions that you pay NICs on. We will not charge the levy on other payments such as benefits in kind, subject to Class 1A NICs.</w:t>
      </w:r>
    </w:p>
    <w:p w14:paraId="578DF499"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Calculating what you have to pay</w:t>
      </w:r>
    </w:p>
    <w:p w14:paraId="7BED7169"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will pay the levy on your entire pay bill at a rate of 0.5%. However, you will have a levy allowance to offset against this. The levy allowance is worth £15,000 for each tax year. This means the levy is only payable on pay bills over £3 million (because 0.5% x £3 million = £15,000).</w:t>
      </w:r>
    </w:p>
    <w:p w14:paraId="5F24D58F"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levy allowance will operate on a monthly basis and will accumulate throughout the year. This means you will have an allowance of £1,250 a month. Any unused allowance will be carried from one month to the next. For example, if your levy liability in month 1 is £1,000 you will not pay the levy and your allowance in month 2 will be £1,500. </w:t>
      </w:r>
    </w:p>
    <w:p w14:paraId="2321B81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have some unused allowance in a month, but paid the levy previously in the tax year, you can receive a credit which you can use to offset against your other PAYE liabilities. The credit will also reduce the amount of levy paid. </w:t>
      </w:r>
    </w:p>
    <w:p w14:paraId="5F9F84A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have multiple PAYE schemes and do not use the full £15,000 allowance, you will be able to offset the unused amount against another one of your schemes once the tax year has ended. </w:t>
      </w:r>
    </w:p>
    <w:p w14:paraId="05B1972D"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lastRenderedPageBreak/>
        <w:t>Examples of what you will pay</w:t>
      </w:r>
    </w:p>
    <w:p w14:paraId="090140EA" w14:textId="77777777" w:rsidR="00512242" w:rsidRPr="00512242" w:rsidRDefault="00512242" w:rsidP="00512242">
      <w:pPr>
        <w:spacing w:before="100" w:beforeAutospacing="1" w:after="100" w:afterAutospacing="1" w:line="240" w:lineRule="auto"/>
        <w:outlineLvl w:val="3"/>
        <w:rPr>
          <w:rFonts w:ascii="Times New Roman" w:eastAsia="Times New Roman" w:hAnsi="Times New Roman" w:cs="Times New Roman"/>
          <w:b/>
          <w:bCs/>
          <w:sz w:val="24"/>
          <w:szCs w:val="24"/>
          <w:lang w:val="en" w:eastAsia="en-GB"/>
        </w:rPr>
      </w:pPr>
      <w:r w:rsidRPr="00512242">
        <w:rPr>
          <w:rFonts w:ascii="Times New Roman" w:eastAsia="Times New Roman" w:hAnsi="Times New Roman" w:cs="Times New Roman"/>
          <w:b/>
          <w:bCs/>
          <w:sz w:val="24"/>
          <w:szCs w:val="24"/>
          <w:lang w:val="en" w:eastAsia="en-GB"/>
        </w:rPr>
        <w:t>Example 1: an employer who would pay the levy</w:t>
      </w:r>
    </w:p>
    <w:p w14:paraId="102400E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An employer with an annual pay bill of £5,000,000:</w:t>
      </w:r>
    </w:p>
    <w:p w14:paraId="5042E0ED" w14:textId="77777777" w:rsidR="00512242" w:rsidRPr="00512242" w:rsidRDefault="00512242" w:rsidP="00512242">
      <w:pPr>
        <w:numPr>
          <w:ilvl w:val="0"/>
          <w:numId w:val="3"/>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levy sum: 0.5% x £5,000,000 = £25,000</w:t>
      </w:r>
    </w:p>
    <w:p w14:paraId="30BBC37C" w14:textId="77777777" w:rsidR="00512242" w:rsidRPr="00512242" w:rsidRDefault="00512242" w:rsidP="00512242">
      <w:pPr>
        <w:numPr>
          <w:ilvl w:val="0"/>
          <w:numId w:val="3"/>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subtracting levy allowance: £25,000 - £15,000 = £10,000 annual levy payment</w:t>
      </w:r>
    </w:p>
    <w:p w14:paraId="2E47284A" w14:textId="77777777" w:rsidR="00512242" w:rsidRPr="00512242" w:rsidRDefault="00512242" w:rsidP="00512242">
      <w:pPr>
        <w:spacing w:before="100" w:beforeAutospacing="1" w:after="100" w:afterAutospacing="1" w:line="240" w:lineRule="auto"/>
        <w:outlineLvl w:val="3"/>
        <w:rPr>
          <w:rFonts w:ascii="Times New Roman" w:eastAsia="Times New Roman" w:hAnsi="Times New Roman" w:cs="Times New Roman"/>
          <w:b/>
          <w:bCs/>
          <w:sz w:val="24"/>
          <w:szCs w:val="24"/>
          <w:lang w:val="en" w:eastAsia="en-GB"/>
        </w:rPr>
      </w:pPr>
      <w:r w:rsidRPr="00512242">
        <w:rPr>
          <w:rFonts w:ascii="Times New Roman" w:eastAsia="Times New Roman" w:hAnsi="Times New Roman" w:cs="Times New Roman"/>
          <w:b/>
          <w:bCs/>
          <w:sz w:val="24"/>
          <w:szCs w:val="24"/>
          <w:lang w:val="en" w:eastAsia="en-GB"/>
        </w:rPr>
        <w:t>Example 2: an employer who would not have to pay the levy</w:t>
      </w:r>
    </w:p>
    <w:p w14:paraId="7AE17A3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An employer with an annual pay bill of £2,000,000: </w:t>
      </w:r>
    </w:p>
    <w:p w14:paraId="371AA04B" w14:textId="77777777" w:rsidR="00512242" w:rsidRPr="00512242" w:rsidRDefault="00512242" w:rsidP="00512242">
      <w:pPr>
        <w:numPr>
          <w:ilvl w:val="0"/>
          <w:numId w:val="4"/>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levy sum: 0.5% x £2,000,000 = £10,000</w:t>
      </w:r>
    </w:p>
    <w:p w14:paraId="13843118" w14:textId="77777777" w:rsidR="00512242" w:rsidRPr="00512242" w:rsidRDefault="00512242" w:rsidP="00512242">
      <w:pPr>
        <w:numPr>
          <w:ilvl w:val="0"/>
          <w:numId w:val="4"/>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subtracting levy allowance: £10,000 - £15,000 = £0 annual levy payment</w:t>
      </w:r>
    </w:p>
    <w:p w14:paraId="515C2302"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How to pay the levy</w:t>
      </w:r>
    </w:p>
    <w:p w14:paraId="56B7F3E5"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will calculate, report and pay your levy to HMRC, through the PAYE process alongside tax and NICs. If you have calculated that you will pay the apprenticeship levy, you will need to declare this and include it in your usual PAYE payment to HMRC by the 19th (or 22nd if you report electronically) of the following month. </w:t>
      </w:r>
    </w:p>
    <w:p w14:paraId="6A146ECE"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Corporation Tax deduction</w:t>
      </w:r>
    </w:p>
    <w:p w14:paraId="2CEBD42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Any apprenticeship levy payment to HMRC will be allowable for Corporation Tax.</w:t>
      </w:r>
    </w:p>
    <w:p w14:paraId="6E3633DB"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Calculating the levy for connected companies or charities</w:t>
      </w:r>
    </w:p>
    <w:p w14:paraId="30703D0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Where a group of employers are connected they will only be able to use one £15,000 allowance. The definition of connected companies and charities is the same as the </w:t>
      </w:r>
      <w:hyperlink r:id="rId19" w:history="1">
        <w:r w:rsidRPr="00512242">
          <w:rPr>
            <w:rFonts w:ascii="Times New Roman" w:eastAsia="Times New Roman" w:hAnsi="Times New Roman" w:cs="Times New Roman"/>
            <w:color w:val="0000FF"/>
            <w:sz w:val="24"/>
            <w:szCs w:val="24"/>
            <w:u w:val="single"/>
            <w:lang w:val="en" w:eastAsia="en-GB"/>
          </w:rPr>
          <w:t>definition used with the Employment Allowance</w:t>
        </w:r>
      </w:hyperlink>
      <w:r w:rsidRPr="00512242">
        <w:rPr>
          <w:rFonts w:ascii="Times New Roman" w:eastAsia="Times New Roman" w:hAnsi="Times New Roman" w:cs="Times New Roman"/>
          <w:sz w:val="24"/>
          <w:szCs w:val="24"/>
          <w:lang w:val="en" w:eastAsia="en-GB"/>
        </w:rPr>
        <w:t xml:space="preserve">. </w:t>
      </w:r>
    </w:p>
    <w:p w14:paraId="5CE2727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government intends to introduce an amendment to the Finance Bill 2016 concerning the allocation of the levy allowance. The amendment will mean that if you are part of a group of connected employers, you must decide what proportion of the levy allowance each employer in the group will be entitled to. This decision must be taken at the beginning of the tax year and will be fixed for that tax year. Each employer will then calculate what they have to pay through the same processes set out above, but using their portion of the £15,000 allowance.</w:t>
      </w:r>
    </w:p>
    <w:p w14:paraId="764D094D"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Employers who already pay into an existing industry levy scheme</w:t>
      </w:r>
    </w:p>
    <w:p w14:paraId="046ACE4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Some industries already operate levy systems, or other collective training arrangements. If you already contribute to one of these, you will still be required to pay the apprenticeship levy. </w:t>
      </w:r>
    </w:p>
    <w:p w14:paraId="107844A6"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Industry Training Boards for the construction, engineering construction and film industries will consult their members on potential changes to their existing levy arrangements.</w:t>
      </w:r>
    </w:p>
    <w:p w14:paraId="70EE5963"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lastRenderedPageBreak/>
        <w:t>Further guidance</w:t>
      </w:r>
    </w:p>
    <w:p w14:paraId="02E816F1" w14:textId="77777777" w:rsidR="00512242" w:rsidRPr="00512242" w:rsidRDefault="00DC58EC" w:rsidP="00512242">
      <w:pPr>
        <w:spacing w:before="100" w:beforeAutospacing="1" w:after="100" w:afterAutospacing="1" w:line="240" w:lineRule="auto"/>
        <w:rPr>
          <w:rFonts w:ascii="Times New Roman" w:eastAsia="Times New Roman" w:hAnsi="Times New Roman" w:cs="Times New Roman"/>
          <w:sz w:val="24"/>
          <w:szCs w:val="24"/>
          <w:lang w:val="en" w:eastAsia="en-GB"/>
        </w:rPr>
      </w:pPr>
      <w:hyperlink r:id="rId20" w:anchor="when-further-information-will-be-available" w:history="1">
        <w:r w:rsidR="00512242" w:rsidRPr="00512242">
          <w:rPr>
            <w:rFonts w:ascii="Times New Roman" w:eastAsia="Times New Roman" w:hAnsi="Times New Roman" w:cs="Times New Roman"/>
            <w:color w:val="0000FF"/>
            <w:sz w:val="24"/>
            <w:szCs w:val="24"/>
            <w:u w:val="single"/>
            <w:lang w:val="en" w:eastAsia="en-GB"/>
          </w:rPr>
          <w:t>Find out when future guidance will be published</w:t>
        </w:r>
      </w:hyperlink>
      <w:r w:rsidR="00512242" w:rsidRPr="00512242">
        <w:rPr>
          <w:rFonts w:ascii="Times New Roman" w:eastAsia="Times New Roman" w:hAnsi="Times New Roman" w:cs="Times New Roman"/>
          <w:sz w:val="24"/>
          <w:szCs w:val="24"/>
          <w:lang w:val="en" w:eastAsia="en-GB"/>
        </w:rPr>
        <w:t>.</w:t>
      </w:r>
    </w:p>
    <w:p w14:paraId="1CC4C54A"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Accessing money paid under the apprenticeship levy</w:t>
      </w:r>
    </w:p>
    <w:p w14:paraId="43D1620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Once you have paid the levy to HM Revenue and Customs (HMRC) you will be able to access funding for apprenticeships through a new digital apprenticeship service account. </w:t>
      </w:r>
    </w:p>
    <w:p w14:paraId="52AA9596"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will be able to use this to pay for training and assessment for apprentices in England. The service will also help you find training providers to help you develop and deliver your apprenticeship </w:t>
      </w:r>
      <w:proofErr w:type="spellStart"/>
      <w:r w:rsidRPr="00512242">
        <w:rPr>
          <w:rFonts w:ascii="Times New Roman" w:eastAsia="Times New Roman" w:hAnsi="Times New Roman" w:cs="Times New Roman"/>
          <w:sz w:val="24"/>
          <w:szCs w:val="24"/>
          <w:lang w:val="en" w:eastAsia="en-GB"/>
        </w:rPr>
        <w:t>programme</w:t>
      </w:r>
      <w:proofErr w:type="spellEnd"/>
      <w:r w:rsidRPr="00512242">
        <w:rPr>
          <w:rFonts w:ascii="Times New Roman" w:eastAsia="Times New Roman" w:hAnsi="Times New Roman" w:cs="Times New Roman"/>
          <w:sz w:val="24"/>
          <w:szCs w:val="24"/>
          <w:lang w:val="en" w:eastAsia="en-GB"/>
        </w:rPr>
        <w:t>.</w:t>
      </w:r>
    </w:p>
    <w:p w14:paraId="75397CA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Separate arrangements will be in place in Scotland, Wales and Northern Ireland.</w:t>
      </w:r>
    </w:p>
    <w:p w14:paraId="3970C2E1"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Creating an account to access your funds</w:t>
      </w:r>
    </w:p>
    <w:p w14:paraId="35F0F6E6"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Online tools for employers will be available via the digital apprenticeship service over the next year. You will be able to register to create your account from January 2017 and you’ll be able to </w:t>
      </w:r>
      <w:proofErr w:type="spellStart"/>
      <w:r w:rsidRPr="00512242">
        <w:rPr>
          <w:rFonts w:ascii="Times New Roman" w:eastAsia="Times New Roman" w:hAnsi="Times New Roman" w:cs="Times New Roman"/>
          <w:sz w:val="24"/>
          <w:szCs w:val="24"/>
          <w:lang w:val="en" w:eastAsia="en-GB"/>
        </w:rPr>
        <w:t>familiarise</w:t>
      </w:r>
      <w:proofErr w:type="spellEnd"/>
      <w:r w:rsidRPr="00512242">
        <w:rPr>
          <w:rFonts w:ascii="Times New Roman" w:eastAsia="Times New Roman" w:hAnsi="Times New Roman" w:cs="Times New Roman"/>
          <w:sz w:val="24"/>
          <w:szCs w:val="24"/>
          <w:lang w:val="en" w:eastAsia="en-GB"/>
        </w:rPr>
        <w:t xml:space="preserve"> yourself with the service.</w:t>
      </w:r>
    </w:p>
    <w:p w14:paraId="783CA221"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Levy-paying employers will be able to use the service to pay for the training and assessment of apprentices from April 2017. When you’ve registered, you’ll need to verify your PAYE schemes and link them to your account. You will be able to use more than one account if you’d like to keep your schemes separate. </w:t>
      </w:r>
    </w:p>
    <w:p w14:paraId="4924BE41"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When funds will appear in your digital account</w:t>
      </w:r>
    </w:p>
    <w:p w14:paraId="21A39D9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will be able to see funds appear in your digital account monthly, a few working days after you have confirmed your pay bill and levy contribution to HRMC for the previous month. </w:t>
      </w:r>
    </w:p>
    <w:p w14:paraId="1CE1FC8E"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This means that the first time you will see any funds in your digital account will be late May 2017.</w:t>
      </w:r>
    </w:p>
    <w:p w14:paraId="24A2A4BC"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Employers who operate in England and other parts of the UK</w:t>
      </w:r>
    </w:p>
    <w:p w14:paraId="0E968F46"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levy will apply to employers across the UK.</w:t>
      </w:r>
    </w:p>
    <w:p w14:paraId="4103352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amount entering your digital apprenticeship service account will be how much you have available to </w:t>
      </w:r>
      <w:hyperlink r:id="rId21" w:anchor="employers-with-operations-across-uk" w:history="1">
        <w:r w:rsidRPr="00512242">
          <w:rPr>
            <w:rFonts w:ascii="Times New Roman" w:eastAsia="Times New Roman" w:hAnsi="Times New Roman" w:cs="Times New Roman"/>
            <w:color w:val="0000FF"/>
            <w:sz w:val="24"/>
            <w:szCs w:val="24"/>
            <w:u w:val="single"/>
            <w:lang w:val="en" w:eastAsia="en-GB"/>
          </w:rPr>
          <w:t>spend on apprenticeship training in England</w:t>
        </w:r>
      </w:hyperlink>
      <w:r w:rsidRPr="00512242">
        <w:rPr>
          <w:rFonts w:ascii="Times New Roman" w:eastAsia="Times New Roman" w:hAnsi="Times New Roman" w:cs="Times New Roman"/>
          <w:sz w:val="24"/>
          <w:szCs w:val="24"/>
          <w:lang w:val="en" w:eastAsia="en-GB"/>
        </w:rPr>
        <w:t xml:space="preserve">. </w:t>
      </w:r>
    </w:p>
    <w:p w14:paraId="331A6F36"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Apprenticeships are a devolved policy, which means that authorities in each of the UK nations manage their own apprenticeship </w:t>
      </w:r>
      <w:proofErr w:type="spellStart"/>
      <w:r w:rsidRPr="00512242">
        <w:rPr>
          <w:rFonts w:ascii="Times New Roman" w:eastAsia="Times New Roman" w:hAnsi="Times New Roman" w:cs="Times New Roman"/>
          <w:sz w:val="24"/>
          <w:szCs w:val="24"/>
          <w:lang w:val="en" w:eastAsia="en-GB"/>
        </w:rPr>
        <w:t>programmes</w:t>
      </w:r>
      <w:proofErr w:type="spellEnd"/>
      <w:r w:rsidRPr="00512242">
        <w:rPr>
          <w:rFonts w:ascii="Times New Roman" w:eastAsia="Times New Roman" w:hAnsi="Times New Roman" w:cs="Times New Roman"/>
          <w:sz w:val="24"/>
          <w:szCs w:val="24"/>
          <w:lang w:val="en" w:eastAsia="en-GB"/>
        </w:rPr>
        <w:t>, including how funding is spent on apprenticeship training.</w:t>
      </w:r>
    </w:p>
    <w:p w14:paraId="182928E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digital apprenticeship service will support the English apprenticeship system. Scotland, Wales and Northern Ireland have their own arrangements for supporting employers to access apprenticeships. </w:t>
      </w:r>
    </w:p>
    <w:p w14:paraId="7E123DC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To calculate how much you will have to spend through the English system, we plan to use data that we already hold about the home address of your employees. We’ll use this data to work out what proportion of your pay bill is paid to employees living in England. We’ll make this assessment in early 2017 and will announce the exact date in advance.</w:t>
      </w:r>
    </w:p>
    <w:p w14:paraId="1CD875F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Employers can update their employees address as part of their Real Time Information returns.</w:t>
      </w:r>
    </w:p>
    <w:p w14:paraId="3732AF5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 are testing the accuracy and suitability of this approach and will provide more details in October 2016. </w:t>
      </w:r>
    </w:p>
    <w:p w14:paraId="2E7D8D4D"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Top-ups to the funds in your digital account</w:t>
      </w:r>
    </w:p>
    <w:p w14:paraId="21A27DA5"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We will apply a 10% top-up to the funds you have for spending on apprenticeship training in England. We will apply the top-up monthly, at the same time the funds enter your digital account.</w:t>
      </w:r>
    </w:p>
    <w:p w14:paraId="71BADF0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That means for every £1 that enters your digital account to spend in England on apprenticeship training, you get £1.10.</w:t>
      </w:r>
    </w:p>
    <w:p w14:paraId="290B29AC"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Expiry of funds in your digital account</w:t>
      </w:r>
    </w:p>
    <w:p w14:paraId="2C4A776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Funds will expire 18 months after they enter your digital account unless you spend them on apprenticeship training. This will also apply to any top-ups in your digital account. For example, funds entering your account in September 2017 will expire in March 2019, unless you have spent them. Money is spent when it leaves your digital account as a payment to a training provider.</w:t>
      </w:r>
    </w:p>
    <w:p w14:paraId="3FD2EAE1"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account will work on a first-in, first-out basis, through either payment or expiry. Whenever a payment is taken from your digital account it will automatically use the funds that entered your account first. This will </w:t>
      </w:r>
      <w:proofErr w:type="spellStart"/>
      <w:r w:rsidRPr="00512242">
        <w:rPr>
          <w:rFonts w:ascii="Times New Roman" w:eastAsia="Times New Roman" w:hAnsi="Times New Roman" w:cs="Times New Roman"/>
          <w:sz w:val="24"/>
          <w:szCs w:val="24"/>
          <w:lang w:val="en" w:eastAsia="en-GB"/>
        </w:rPr>
        <w:t>minimise</w:t>
      </w:r>
      <w:proofErr w:type="spellEnd"/>
      <w:r w:rsidRPr="00512242">
        <w:rPr>
          <w:rFonts w:ascii="Times New Roman" w:eastAsia="Times New Roman" w:hAnsi="Times New Roman" w:cs="Times New Roman"/>
          <w:sz w:val="24"/>
          <w:szCs w:val="24"/>
          <w:lang w:val="en" w:eastAsia="en-GB"/>
        </w:rPr>
        <w:t xml:space="preserve"> the amount of expired funds.</w:t>
      </w:r>
    </w:p>
    <w:p w14:paraId="1989926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This will happen automatically. Your digital account will let you know in good time when any funds are due to expire so that you can arrange to spend them if you wish.</w:t>
      </w:r>
    </w:p>
    <w:p w14:paraId="4DC16882"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Directing funds in a digital account to another employer</w:t>
      </w:r>
    </w:p>
    <w:p w14:paraId="0FD311D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In the first year of the levy, you will be able to use the funds in your digital account to pay for apprenticeship training and assessment for your own employees. The main aim of the apprenticeship levy is to support employers in growing the number and quality of apprenticeships in their own workforce.</w:t>
      </w:r>
    </w:p>
    <w:p w14:paraId="2F5FBA3F"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 know that some employers will want to use funds in their digital account to pay for apprenticeship training of other employer’s apprentices, for example, someone in their supply chain. </w:t>
      </w:r>
    </w:p>
    <w:p w14:paraId="0678E0A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We will make an assessment of the pros and cons of any approach, including the trade-offs with other design choices, before providing further information in June.</w:t>
      </w:r>
    </w:p>
    <w:p w14:paraId="664E1684"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Pooling funds in a digital account with other employers in a group structure</w:t>
      </w:r>
    </w:p>
    <w:p w14:paraId="5CC2AF3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If you are in a group of companies connected for the purposes of paying the levy, your group will be able to collect their funds together into one digital account. Your group will do this by registering to have multiple PAYE schemes attached to a single digital account.</w:t>
      </w:r>
    </w:p>
    <w:p w14:paraId="33C925C7"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Since you can only use funds in your digital account to pay for apprenticeship training for your own employees, employers that are not connected will not be able to pool funds in a digital account. </w:t>
      </w:r>
    </w:p>
    <w:p w14:paraId="46BB17BD"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Apprenticeship Training Agencies</w:t>
      </w:r>
    </w:p>
    <w:p w14:paraId="128A7C57"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As an Apprenticeship Training Agency (ATA) usually employs apprentices themselves, they will therefore be eligible to pay the levy (if their pay bill is above £3 million per year). This means they will be able to use funds in their own digital account to pay for training and assessment costs. </w:t>
      </w:r>
    </w:p>
    <w:p w14:paraId="65D0BE7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Where ATAs do not pay the levy, they will be able to access support for training and assessment on the same basis as other employers who don’t pay the levy. </w:t>
      </w:r>
    </w:p>
    <w:p w14:paraId="1426CEA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We know that some employers will want to use the funds in their digital account to pay for training of apprentices employed by an ATA. We will make an assessment of the pros and cons of any approach before providing further information in June.</w:t>
      </w:r>
    </w:p>
    <w:p w14:paraId="2FD332E4"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Buying apprenticeship training</w:t>
      </w:r>
    </w:p>
    <w:p w14:paraId="54541437"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Apprenticeship training started before April 2017 – all employers</w:t>
      </w:r>
    </w:p>
    <w:p w14:paraId="3898757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Apprentices who have been accepted on to an apprenticeship </w:t>
      </w:r>
      <w:proofErr w:type="spellStart"/>
      <w:r w:rsidRPr="00512242">
        <w:rPr>
          <w:rFonts w:ascii="Times New Roman" w:eastAsia="Times New Roman" w:hAnsi="Times New Roman" w:cs="Times New Roman"/>
          <w:sz w:val="24"/>
          <w:szCs w:val="24"/>
          <w:lang w:val="en" w:eastAsia="en-GB"/>
        </w:rPr>
        <w:t>programme</w:t>
      </w:r>
      <w:proofErr w:type="spellEnd"/>
      <w:r w:rsidRPr="00512242">
        <w:rPr>
          <w:rFonts w:ascii="Times New Roman" w:eastAsia="Times New Roman" w:hAnsi="Times New Roman" w:cs="Times New Roman"/>
          <w:sz w:val="24"/>
          <w:szCs w:val="24"/>
          <w:lang w:val="en" w:eastAsia="en-GB"/>
        </w:rPr>
        <w:t xml:space="preserve"> before April 2017 will be funded for the full duration of the apprenticeship under the terms and conditions that were in place at the time the apprenticeship started.</w:t>
      </w:r>
    </w:p>
    <w:p w14:paraId="4BDE6CB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This will be the case for apprentices following </w:t>
      </w:r>
      <w:proofErr w:type="spellStart"/>
      <w:r w:rsidRPr="00512242">
        <w:rPr>
          <w:rFonts w:ascii="Times New Roman" w:eastAsia="Times New Roman" w:hAnsi="Times New Roman" w:cs="Times New Roman"/>
          <w:sz w:val="24"/>
          <w:szCs w:val="24"/>
          <w:lang w:val="en" w:eastAsia="en-GB"/>
        </w:rPr>
        <w:t>programmes</w:t>
      </w:r>
      <w:proofErr w:type="spellEnd"/>
      <w:r w:rsidRPr="00512242">
        <w:rPr>
          <w:rFonts w:ascii="Times New Roman" w:eastAsia="Times New Roman" w:hAnsi="Times New Roman" w:cs="Times New Roman"/>
          <w:sz w:val="24"/>
          <w:szCs w:val="24"/>
          <w:lang w:val="en" w:eastAsia="en-GB"/>
        </w:rPr>
        <w:t xml:space="preserve"> underpinned by both apprenticeship ‘frameworks’ and new ‘apprenticeship standards’. Where the apprenticeship requires you to make a payment to the provider or to the Skills Funding Agency, this will continue at the same rate.</w:t>
      </w:r>
    </w:p>
    <w:p w14:paraId="2EFE255D"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pay the apprenticeship levy you will not be able to use the funds in your digital account to pay for these apprenticeships. </w:t>
      </w:r>
    </w:p>
    <w:p w14:paraId="66EC3C0C"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Digital apprenticeship service</w:t>
      </w:r>
    </w:p>
    <w:p w14:paraId="0FC87B5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Whether you pay the levy or not, the digital apprenticeship service will help you to:</w:t>
      </w:r>
    </w:p>
    <w:p w14:paraId="1930906D" w14:textId="77777777" w:rsidR="00512242" w:rsidRPr="00512242" w:rsidRDefault="00512242" w:rsidP="00512242">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select an apprenticeship framework or standard</w:t>
      </w:r>
    </w:p>
    <w:p w14:paraId="77215493" w14:textId="77777777" w:rsidR="00512242" w:rsidRPr="00512242" w:rsidRDefault="00512242" w:rsidP="00512242">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choose the training provider or providers you want to deliver the training</w:t>
      </w:r>
    </w:p>
    <w:p w14:paraId="54B68755" w14:textId="77777777" w:rsidR="00512242" w:rsidRPr="00512242" w:rsidRDefault="00512242" w:rsidP="00512242">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choose an assessment </w:t>
      </w:r>
      <w:proofErr w:type="spellStart"/>
      <w:r w:rsidRPr="00512242">
        <w:rPr>
          <w:rFonts w:ascii="Times New Roman" w:eastAsia="Times New Roman" w:hAnsi="Times New Roman" w:cs="Times New Roman"/>
          <w:sz w:val="24"/>
          <w:szCs w:val="24"/>
          <w:lang w:val="en" w:eastAsia="en-GB"/>
        </w:rPr>
        <w:t>organisation</w:t>
      </w:r>
      <w:proofErr w:type="spellEnd"/>
    </w:p>
    <w:p w14:paraId="7972B280" w14:textId="77777777" w:rsidR="00512242" w:rsidRPr="00512242" w:rsidRDefault="00512242" w:rsidP="00512242">
      <w:pPr>
        <w:numPr>
          <w:ilvl w:val="0"/>
          <w:numId w:val="5"/>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post apprenticeship vacancies</w:t>
      </w:r>
    </w:p>
    <w:p w14:paraId="4036C48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From April 2017, if you pay the levy you will also be able to:</w:t>
      </w:r>
    </w:p>
    <w:p w14:paraId="101F0601" w14:textId="77777777" w:rsidR="00512242" w:rsidRPr="00512242" w:rsidRDefault="00512242" w:rsidP="00512242">
      <w:pPr>
        <w:numPr>
          <w:ilvl w:val="0"/>
          <w:numId w:val="6"/>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see the funds you have available to spend in England</w:t>
      </w:r>
    </w:p>
    <w:p w14:paraId="1136115C" w14:textId="77777777" w:rsidR="00512242" w:rsidRPr="00512242" w:rsidRDefault="00512242" w:rsidP="00512242">
      <w:pPr>
        <w:numPr>
          <w:ilvl w:val="0"/>
          <w:numId w:val="6"/>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set the price you’ve agreed with your training provider</w:t>
      </w:r>
    </w:p>
    <w:p w14:paraId="6244A45A" w14:textId="77777777" w:rsidR="00512242" w:rsidRPr="00512242" w:rsidRDefault="00512242" w:rsidP="00512242">
      <w:pPr>
        <w:numPr>
          <w:ilvl w:val="0"/>
          <w:numId w:val="6"/>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pay for apprenticeship training and assessment through the digital apprenticeship service </w:t>
      </w:r>
    </w:p>
    <w:p w14:paraId="7E61F7C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By 2020, all employers will be able to use the digital apprenticeship service to pay for training and assessment for apprenticeships.</w:t>
      </w:r>
    </w:p>
    <w:p w14:paraId="0F6C248E"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Employers that don’t pay the levy</w:t>
      </w:r>
    </w:p>
    <w:p w14:paraId="42C30E2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do not pay the levy, you won’t need to use the digital apprenticeship service to pay for apprenticeship training and assessment until at least 2018. When we ask you to start using the digital apprenticeship service to pay for apprenticeship training, we will help you to prepare. </w:t>
      </w:r>
    </w:p>
    <w:p w14:paraId="50032C09"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When the new funding system begins in April 2017, you can choose the training you’d like your apprentices to receive, an approved training provider and an assessment </w:t>
      </w:r>
      <w:proofErr w:type="spellStart"/>
      <w:r w:rsidRPr="00512242">
        <w:rPr>
          <w:rFonts w:ascii="Times New Roman" w:eastAsia="Times New Roman" w:hAnsi="Times New Roman" w:cs="Times New Roman"/>
          <w:sz w:val="24"/>
          <w:szCs w:val="24"/>
          <w:lang w:val="en" w:eastAsia="en-GB"/>
        </w:rPr>
        <w:t>organisation</w:t>
      </w:r>
      <w:proofErr w:type="spellEnd"/>
      <w:r w:rsidRPr="00512242">
        <w:rPr>
          <w:rFonts w:ascii="Times New Roman" w:eastAsia="Times New Roman" w:hAnsi="Times New Roman" w:cs="Times New Roman"/>
          <w:sz w:val="24"/>
          <w:szCs w:val="24"/>
          <w:lang w:val="en" w:eastAsia="en-GB"/>
        </w:rPr>
        <w:t xml:space="preserve"> using the registers available on the digital apprenticeship service. Help with this is available from the </w:t>
      </w:r>
      <w:hyperlink r:id="rId22" w:history="1">
        <w:r w:rsidRPr="00512242">
          <w:rPr>
            <w:rFonts w:ascii="Times New Roman" w:eastAsia="Times New Roman" w:hAnsi="Times New Roman" w:cs="Times New Roman"/>
            <w:color w:val="0000FF"/>
            <w:sz w:val="24"/>
            <w:szCs w:val="24"/>
            <w:u w:val="single"/>
            <w:lang w:val="en" w:eastAsia="en-GB"/>
          </w:rPr>
          <w:t>National Apprenticeship Service</w:t>
        </w:r>
      </w:hyperlink>
      <w:r w:rsidRPr="00512242">
        <w:rPr>
          <w:rFonts w:ascii="Times New Roman" w:eastAsia="Times New Roman" w:hAnsi="Times New Roman" w:cs="Times New Roman"/>
          <w:sz w:val="24"/>
          <w:szCs w:val="24"/>
          <w:lang w:val="en" w:eastAsia="en-GB"/>
        </w:rPr>
        <w:t>. You should agree a price with the training provider.</w:t>
      </w:r>
    </w:p>
    <w:p w14:paraId="24BD39C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 will ask you to make a contribution to the cost of this training and government will pay the rest, up to the maximum amount of funding available for that apprenticeship. We will ask you to pay this directly to the provider and you will be able to spread it over the life time of the apprenticeship, to a schedule you agree. As both you and the government make a payment, we call this ‘co-investment’. We will provide more details on the proposed rate of government support in June 2016 and confirm it in October 2016. </w:t>
      </w:r>
    </w:p>
    <w:p w14:paraId="0A5D447C"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Choosing apprenticeship training – all employers</w:t>
      </w:r>
    </w:p>
    <w:p w14:paraId="3718F255"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will need to choose the training you’d like your apprentice to receive throughout their apprenticeship. Apprenticeship training can either be on a new apprenticeship standard, or on an existing apprenticeship framework. These are the 2 different types of apprenticeship training.</w:t>
      </w:r>
    </w:p>
    <w:p w14:paraId="531583F0" w14:textId="77777777" w:rsidR="00512242" w:rsidRPr="00512242" w:rsidRDefault="00DC58EC" w:rsidP="00512242">
      <w:pPr>
        <w:spacing w:before="100" w:beforeAutospacing="1" w:after="100" w:afterAutospacing="1" w:line="240" w:lineRule="auto"/>
        <w:rPr>
          <w:rFonts w:ascii="Times New Roman" w:eastAsia="Times New Roman" w:hAnsi="Times New Roman" w:cs="Times New Roman"/>
          <w:sz w:val="24"/>
          <w:szCs w:val="24"/>
          <w:lang w:val="en" w:eastAsia="en-GB"/>
        </w:rPr>
      </w:pPr>
      <w:hyperlink r:id="rId23" w:history="1">
        <w:r w:rsidR="00512242" w:rsidRPr="00512242">
          <w:rPr>
            <w:rFonts w:ascii="Times New Roman" w:eastAsia="Times New Roman" w:hAnsi="Times New Roman" w:cs="Times New Roman"/>
            <w:color w:val="0000FF"/>
            <w:sz w:val="24"/>
            <w:szCs w:val="24"/>
            <w:u w:val="single"/>
            <w:lang w:val="en" w:eastAsia="en-GB"/>
          </w:rPr>
          <w:t>Apprenticeship standards</w:t>
        </w:r>
      </w:hyperlink>
      <w:r w:rsidR="00512242" w:rsidRPr="00512242">
        <w:rPr>
          <w:rFonts w:ascii="Times New Roman" w:eastAsia="Times New Roman" w:hAnsi="Times New Roman" w:cs="Times New Roman"/>
          <w:sz w:val="24"/>
          <w:szCs w:val="24"/>
          <w:lang w:val="en" w:eastAsia="en-GB"/>
        </w:rPr>
        <w:t xml:space="preserve"> are the new type of apprenticeship developed by employers. Each standard covers a specific job role and sets out the core skills, knowledge and </w:t>
      </w:r>
      <w:proofErr w:type="spellStart"/>
      <w:r w:rsidR="00512242" w:rsidRPr="00512242">
        <w:rPr>
          <w:rFonts w:ascii="Times New Roman" w:eastAsia="Times New Roman" w:hAnsi="Times New Roman" w:cs="Times New Roman"/>
          <w:sz w:val="24"/>
          <w:szCs w:val="24"/>
          <w:lang w:val="en" w:eastAsia="en-GB"/>
        </w:rPr>
        <w:t>behaviours</w:t>
      </w:r>
      <w:proofErr w:type="spellEnd"/>
      <w:r w:rsidR="00512242" w:rsidRPr="00512242">
        <w:rPr>
          <w:rFonts w:ascii="Times New Roman" w:eastAsia="Times New Roman" w:hAnsi="Times New Roman" w:cs="Times New Roman"/>
          <w:sz w:val="24"/>
          <w:szCs w:val="24"/>
          <w:lang w:val="en" w:eastAsia="en-GB"/>
        </w:rPr>
        <w:t xml:space="preserve"> an apprentice will need to be fully competent in their job role and meet the needs of employers in the sector. Standards are developed by employer groups known as </w:t>
      </w:r>
      <w:hyperlink r:id="rId24" w:history="1">
        <w:r w:rsidR="00512242" w:rsidRPr="00512242">
          <w:rPr>
            <w:rFonts w:ascii="Times New Roman" w:eastAsia="Times New Roman" w:hAnsi="Times New Roman" w:cs="Times New Roman"/>
            <w:color w:val="0000FF"/>
            <w:sz w:val="24"/>
            <w:szCs w:val="24"/>
            <w:u w:val="single"/>
            <w:lang w:val="en" w:eastAsia="en-GB"/>
          </w:rPr>
          <w:t>‘trailblazers’</w:t>
        </w:r>
      </w:hyperlink>
      <w:r w:rsidR="00512242" w:rsidRPr="00512242">
        <w:rPr>
          <w:rFonts w:ascii="Times New Roman" w:eastAsia="Times New Roman" w:hAnsi="Times New Roman" w:cs="Times New Roman"/>
          <w:sz w:val="24"/>
          <w:szCs w:val="24"/>
          <w:lang w:val="en" w:eastAsia="en-GB"/>
        </w:rPr>
        <w:t>.</w:t>
      </w:r>
    </w:p>
    <w:p w14:paraId="7B737EF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An </w:t>
      </w:r>
      <w:hyperlink r:id="rId25" w:history="1">
        <w:r w:rsidRPr="00512242">
          <w:rPr>
            <w:rFonts w:ascii="Times New Roman" w:eastAsia="Times New Roman" w:hAnsi="Times New Roman" w:cs="Times New Roman"/>
            <w:color w:val="0000FF"/>
            <w:sz w:val="24"/>
            <w:szCs w:val="24"/>
            <w:u w:val="single"/>
            <w:lang w:val="en" w:eastAsia="en-GB"/>
          </w:rPr>
          <w:t>apprenticeship framework</w:t>
        </w:r>
      </w:hyperlink>
      <w:r w:rsidRPr="00512242">
        <w:rPr>
          <w:rFonts w:ascii="Times New Roman" w:eastAsia="Times New Roman" w:hAnsi="Times New Roman" w:cs="Times New Roman"/>
          <w:sz w:val="24"/>
          <w:szCs w:val="24"/>
          <w:lang w:val="en" w:eastAsia="en-GB"/>
        </w:rPr>
        <w:t xml:space="preserve"> ordinarily involves a series of work related vocational and professional qualifications, with workplace and classroom based training. We will phase out frameworks between now and 2020, as we move over to the employer-led apprenticeship standards.</w:t>
      </w:r>
    </w:p>
    <w:p w14:paraId="18DA3EA5"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 xml:space="preserve">Choosing a training provider and an assessment </w:t>
      </w:r>
      <w:proofErr w:type="spellStart"/>
      <w:r w:rsidRPr="00512242">
        <w:rPr>
          <w:rFonts w:ascii="Times New Roman" w:eastAsia="Times New Roman" w:hAnsi="Times New Roman" w:cs="Times New Roman"/>
          <w:b/>
          <w:bCs/>
          <w:sz w:val="27"/>
          <w:szCs w:val="27"/>
          <w:lang w:val="en" w:eastAsia="en-GB"/>
        </w:rPr>
        <w:t>organisation</w:t>
      </w:r>
      <w:proofErr w:type="spellEnd"/>
      <w:r w:rsidRPr="00512242">
        <w:rPr>
          <w:rFonts w:ascii="Times New Roman" w:eastAsia="Times New Roman" w:hAnsi="Times New Roman" w:cs="Times New Roman"/>
          <w:b/>
          <w:bCs/>
          <w:sz w:val="27"/>
          <w:szCs w:val="27"/>
          <w:lang w:val="en" w:eastAsia="en-GB"/>
        </w:rPr>
        <w:t xml:space="preserve"> – all employers</w:t>
      </w:r>
    </w:p>
    <w:p w14:paraId="07A1F7E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will also need to choose a training provider.</w:t>
      </w:r>
    </w:p>
    <w:p w14:paraId="6BB099C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 xml:space="preserve">If you’re spending funds in your digital account, or accessing funding through co-investment, you can only spend it with an approved training provider. All employers will be able to access a register of approved training providers through the digital apprenticeship service. </w:t>
      </w:r>
    </w:p>
    <w:p w14:paraId="71087C5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digital apprenticeship service will also provide details of approved assessment </w:t>
      </w:r>
      <w:proofErr w:type="spellStart"/>
      <w:r w:rsidRPr="00512242">
        <w:rPr>
          <w:rFonts w:ascii="Times New Roman" w:eastAsia="Times New Roman" w:hAnsi="Times New Roman" w:cs="Times New Roman"/>
          <w:sz w:val="24"/>
          <w:szCs w:val="24"/>
          <w:lang w:val="en" w:eastAsia="en-GB"/>
        </w:rPr>
        <w:t>organisations</w:t>
      </w:r>
      <w:proofErr w:type="spellEnd"/>
      <w:r w:rsidRPr="00512242">
        <w:rPr>
          <w:rFonts w:ascii="Times New Roman" w:eastAsia="Times New Roman" w:hAnsi="Times New Roman" w:cs="Times New Roman"/>
          <w:sz w:val="24"/>
          <w:szCs w:val="24"/>
          <w:lang w:val="en" w:eastAsia="en-GB"/>
        </w:rPr>
        <w:t>. You will be able to choose which you want to assess your apprentice.</w:t>
      </w:r>
    </w:p>
    <w:p w14:paraId="6D9660EE" w14:textId="77777777" w:rsidR="00512242" w:rsidRPr="00512242" w:rsidRDefault="00512242" w:rsidP="00512242">
      <w:pPr>
        <w:spacing w:before="100" w:beforeAutospacing="1" w:after="100" w:afterAutospacing="1" w:line="240" w:lineRule="auto"/>
        <w:outlineLvl w:val="3"/>
        <w:rPr>
          <w:rFonts w:ascii="Times New Roman" w:eastAsia="Times New Roman" w:hAnsi="Times New Roman" w:cs="Times New Roman"/>
          <w:b/>
          <w:bCs/>
          <w:sz w:val="24"/>
          <w:szCs w:val="24"/>
          <w:lang w:val="en" w:eastAsia="en-GB"/>
        </w:rPr>
      </w:pPr>
      <w:r w:rsidRPr="00512242">
        <w:rPr>
          <w:rFonts w:ascii="Times New Roman" w:eastAsia="Times New Roman" w:hAnsi="Times New Roman" w:cs="Times New Roman"/>
          <w:b/>
          <w:bCs/>
          <w:sz w:val="24"/>
          <w:szCs w:val="24"/>
          <w:lang w:val="en" w:eastAsia="en-GB"/>
        </w:rPr>
        <w:t xml:space="preserve">Public sector employers choosing a training provider and an assessment </w:t>
      </w:r>
      <w:proofErr w:type="spellStart"/>
      <w:r w:rsidRPr="00512242">
        <w:rPr>
          <w:rFonts w:ascii="Times New Roman" w:eastAsia="Times New Roman" w:hAnsi="Times New Roman" w:cs="Times New Roman"/>
          <w:b/>
          <w:bCs/>
          <w:sz w:val="24"/>
          <w:szCs w:val="24"/>
          <w:lang w:val="en" w:eastAsia="en-GB"/>
        </w:rPr>
        <w:t>organisation</w:t>
      </w:r>
      <w:proofErr w:type="spellEnd"/>
    </w:p>
    <w:p w14:paraId="3D11702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Public sector bodies will need to comply with </w:t>
      </w:r>
      <w:hyperlink r:id="rId26" w:history="1">
        <w:r w:rsidRPr="00512242">
          <w:rPr>
            <w:rFonts w:ascii="Times New Roman" w:eastAsia="Times New Roman" w:hAnsi="Times New Roman" w:cs="Times New Roman"/>
            <w:color w:val="0000FF"/>
            <w:sz w:val="24"/>
            <w:szCs w:val="24"/>
            <w:u w:val="single"/>
            <w:lang w:val="en" w:eastAsia="en-GB"/>
          </w:rPr>
          <w:t>Public Contracts Regulation 2015</w:t>
        </w:r>
      </w:hyperlink>
      <w:r w:rsidRPr="00512242">
        <w:rPr>
          <w:rFonts w:ascii="Times New Roman" w:eastAsia="Times New Roman" w:hAnsi="Times New Roman" w:cs="Times New Roman"/>
          <w:sz w:val="24"/>
          <w:szCs w:val="24"/>
          <w:lang w:val="en" w:eastAsia="en-GB"/>
        </w:rPr>
        <w:t xml:space="preserve"> when selecting a provider and an assessment </w:t>
      </w:r>
      <w:proofErr w:type="spellStart"/>
      <w:r w:rsidRPr="00512242">
        <w:rPr>
          <w:rFonts w:ascii="Times New Roman" w:eastAsia="Times New Roman" w:hAnsi="Times New Roman" w:cs="Times New Roman"/>
          <w:sz w:val="24"/>
          <w:szCs w:val="24"/>
          <w:lang w:val="en" w:eastAsia="en-GB"/>
        </w:rPr>
        <w:t>organisation</w:t>
      </w:r>
      <w:proofErr w:type="spellEnd"/>
      <w:r w:rsidRPr="00512242">
        <w:rPr>
          <w:rFonts w:ascii="Times New Roman" w:eastAsia="Times New Roman" w:hAnsi="Times New Roman" w:cs="Times New Roman"/>
          <w:sz w:val="24"/>
          <w:szCs w:val="24"/>
          <w:lang w:val="en" w:eastAsia="en-GB"/>
        </w:rPr>
        <w:t xml:space="preserve"> from the approved registers.</w:t>
      </w:r>
    </w:p>
    <w:p w14:paraId="6107DB49"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Using funds in your digital account to buy training – levy-paying employers</w:t>
      </w:r>
    </w:p>
    <w:p w14:paraId="057460EE"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When you agree to buy apprenticeship training from a particular training provider and the apprenticeship has started, monthly payments will be automatically taken from your digital account and sent to the provider. This spreads the cost over the lifetime of the apprenticeship. </w:t>
      </w:r>
    </w:p>
    <w:p w14:paraId="5CB7430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When you buy apprenticeship training through the digital apprenticeship service you don’t need to have enough funds in your digital account to cover the entire cost of the training at the start. As payments are taken from the digital account monthly, you just need to have enough funds in your account to cover the monthly cost of each apprenticeship you have chosen. You will see funds entering your digital account each month as you pay the levy, and funds leaving the account regularly each month as you pay for training.</w:t>
      </w:r>
    </w:p>
    <w:p w14:paraId="7D93691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 will make sure your payments reach the provider. In April 2017, these payments will be made monthly. In future, we aim to give you more flexibility over the way payments leave your digital account. </w:t>
      </w:r>
    </w:p>
    <w:p w14:paraId="1B327EE1"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choose not to use your digital account to buy apprenticeship training you will need to buy it directly from a training provider, following the same process as </w:t>
      </w:r>
      <w:hyperlink r:id="rId27" w:anchor="employers-who-do-not-pay-the-levy" w:history="1">
        <w:r w:rsidRPr="00512242">
          <w:rPr>
            <w:rFonts w:ascii="Times New Roman" w:eastAsia="Times New Roman" w:hAnsi="Times New Roman" w:cs="Times New Roman"/>
            <w:color w:val="0000FF"/>
            <w:sz w:val="24"/>
            <w:szCs w:val="24"/>
            <w:u w:val="single"/>
            <w:lang w:val="en" w:eastAsia="en-GB"/>
          </w:rPr>
          <w:t>employers who do not pay the levy</w:t>
        </w:r>
      </w:hyperlink>
      <w:r w:rsidRPr="00512242">
        <w:rPr>
          <w:rFonts w:ascii="Times New Roman" w:eastAsia="Times New Roman" w:hAnsi="Times New Roman" w:cs="Times New Roman"/>
          <w:sz w:val="24"/>
          <w:szCs w:val="24"/>
          <w:lang w:val="en" w:eastAsia="en-GB"/>
        </w:rPr>
        <w:t xml:space="preserve">. </w:t>
      </w:r>
    </w:p>
    <w:p w14:paraId="7B3A3F26"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Buying training if you don’t have enough in your digital account – levy-paying employers</w:t>
      </w:r>
    </w:p>
    <w:p w14:paraId="0495849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pay the levy, you may find that over the course of an apprenticeship the funds in your digital account aren’t enough to cover the full cost of the apprenticeship training and assessment you’d like to buy. When this happens, you will set a price with the training provider and we will provide some government support to help you meet the additional costs. Support is available, up to the maximum amount of funding available for that apprenticeship. </w:t>
      </w:r>
    </w:p>
    <w:p w14:paraId="770CBBB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will be asked to make a contribution to the extra cost of training and to pay this directly to the provider. You will be able to spread this contribution over the lifetime of the apprenticeship. As both you and government make a payment, we call this ‘co-investment’. </w:t>
      </w:r>
    </w:p>
    <w:p w14:paraId="3E8A6F6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Once you have decided to buy apprenticeship training through the digital apprenticeship service:</w:t>
      </w:r>
    </w:p>
    <w:p w14:paraId="5FE01862" w14:textId="77777777" w:rsidR="00512242" w:rsidRPr="00512242" w:rsidRDefault="00512242" w:rsidP="00512242">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funds will be taken from your digital account each month to pay the training provider</w:t>
      </w:r>
    </w:p>
    <w:p w14:paraId="33144543" w14:textId="77777777" w:rsidR="00512242" w:rsidRPr="00512242" w:rsidRDefault="00512242" w:rsidP="00512242">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the provider will work out if the amount paid from your digital account is less than 100% of the amount due that month</w:t>
      </w:r>
    </w:p>
    <w:p w14:paraId="2BB1F721" w14:textId="77777777" w:rsidR="00512242" w:rsidRPr="00512242" w:rsidRDefault="00512242" w:rsidP="00512242">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provider will calculate how much more you have to pay (using the rate set for employer co-investment) and agree with you when you will pay this</w:t>
      </w:r>
    </w:p>
    <w:p w14:paraId="65627405" w14:textId="77777777" w:rsidR="00512242" w:rsidRPr="00512242" w:rsidRDefault="00512242" w:rsidP="00512242">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we will pay the government share direct to the provider</w:t>
      </w:r>
    </w:p>
    <w:p w14:paraId="0D09C527" w14:textId="77777777" w:rsidR="00512242" w:rsidRPr="00512242" w:rsidRDefault="00512242" w:rsidP="00512242">
      <w:pPr>
        <w:numPr>
          <w:ilvl w:val="0"/>
          <w:numId w:val="7"/>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we will ask the provider to confirm that you have made your contribution</w:t>
      </w:r>
    </w:p>
    <w:p w14:paraId="4ADD1AC5" w14:textId="77777777" w:rsidR="00512242" w:rsidRPr="00512242" w:rsidRDefault="00DC58EC" w:rsidP="00512242">
      <w:pPr>
        <w:spacing w:before="100" w:beforeAutospacing="1" w:after="100" w:afterAutospacing="1" w:line="240" w:lineRule="auto"/>
        <w:rPr>
          <w:rFonts w:ascii="Times New Roman" w:eastAsia="Times New Roman" w:hAnsi="Times New Roman" w:cs="Times New Roman"/>
          <w:sz w:val="24"/>
          <w:szCs w:val="24"/>
          <w:lang w:val="en" w:eastAsia="en-GB"/>
        </w:rPr>
      </w:pPr>
      <w:hyperlink r:id="rId28" w:anchor="when-further-information-will-be-available" w:history="1">
        <w:r w:rsidR="00512242" w:rsidRPr="00512242">
          <w:rPr>
            <w:rFonts w:ascii="Times New Roman" w:eastAsia="Times New Roman" w:hAnsi="Times New Roman" w:cs="Times New Roman"/>
            <w:color w:val="0000FF"/>
            <w:sz w:val="24"/>
            <w:szCs w:val="24"/>
            <w:u w:val="single"/>
            <w:lang w:val="en" w:eastAsia="en-GB"/>
          </w:rPr>
          <w:t>Find out when future guidance will be published</w:t>
        </w:r>
      </w:hyperlink>
      <w:r w:rsidR="00512242" w:rsidRPr="00512242">
        <w:rPr>
          <w:rFonts w:ascii="Times New Roman" w:eastAsia="Times New Roman" w:hAnsi="Times New Roman" w:cs="Times New Roman"/>
          <w:sz w:val="24"/>
          <w:szCs w:val="24"/>
          <w:lang w:val="en" w:eastAsia="en-GB"/>
        </w:rPr>
        <w:t>.</w:t>
      </w:r>
    </w:p>
    <w:p w14:paraId="1F58DAD9"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Stopping payments from your digital account – levy-paying employers</w:t>
      </w:r>
    </w:p>
    <w:p w14:paraId="2ED08429"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should use the digital apprenticeship service to tell us to stop or pause payments, for example, if:</w:t>
      </w:r>
    </w:p>
    <w:p w14:paraId="106ADDC2" w14:textId="77777777" w:rsidR="00512242" w:rsidRPr="00512242" w:rsidRDefault="00512242" w:rsidP="00512242">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your apprentice stops their training</w:t>
      </w:r>
    </w:p>
    <w:p w14:paraId="6ECA0C2D" w14:textId="77777777" w:rsidR="00512242" w:rsidRPr="00512242" w:rsidRDefault="00512242" w:rsidP="00512242">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your apprentice takes a break from training</w:t>
      </w:r>
    </w:p>
    <w:p w14:paraId="58421D19" w14:textId="77777777" w:rsidR="00512242" w:rsidRPr="00512242" w:rsidRDefault="00512242" w:rsidP="00512242">
      <w:pPr>
        <w:numPr>
          <w:ilvl w:val="0"/>
          <w:numId w:val="8"/>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haven’t received the service you agreed with the provider</w:t>
      </w:r>
    </w:p>
    <w:p w14:paraId="7B632092"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What you can spend apprenticeship funding on – all employers</w:t>
      </w:r>
    </w:p>
    <w:p w14:paraId="24E56EB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Funds in your digital account, and funding provided by the government through co-investment, can only be used towards the costs of apprenticeship training and end point assessment. This must be with an approved training provider and assessment </w:t>
      </w:r>
      <w:proofErr w:type="spellStart"/>
      <w:r w:rsidRPr="00512242">
        <w:rPr>
          <w:rFonts w:ascii="Times New Roman" w:eastAsia="Times New Roman" w:hAnsi="Times New Roman" w:cs="Times New Roman"/>
          <w:sz w:val="24"/>
          <w:szCs w:val="24"/>
          <w:lang w:val="en" w:eastAsia="en-GB"/>
        </w:rPr>
        <w:t>organisation</w:t>
      </w:r>
      <w:proofErr w:type="spellEnd"/>
      <w:r w:rsidRPr="00512242">
        <w:rPr>
          <w:rFonts w:ascii="Times New Roman" w:eastAsia="Times New Roman" w:hAnsi="Times New Roman" w:cs="Times New Roman"/>
          <w:sz w:val="24"/>
          <w:szCs w:val="24"/>
          <w:lang w:val="en" w:eastAsia="en-GB"/>
        </w:rPr>
        <w:t>.</w:t>
      </w:r>
    </w:p>
    <w:p w14:paraId="10D5F92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It can’t be used on other costs associated with your apprentices or wider training effort. For example wages, statutory </w:t>
      </w:r>
      <w:proofErr w:type="spellStart"/>
      <w:r w:rsidRPr="00512242">
        <w:rPr>
          <w:rFonts w:ascii="Times New Roman" w:eastAsia="Times New Roman" w:hAnsi="Times New Roman" w:cs="Times New Roman"/>
          <w:sz w:val="24"/>
          <w:szCs w:val="24"/>
          <w:lang w:val="en" w:eastAsia="en-GB"/>
        </w:rPr>
        <w:t>licences</w:t>
      </w:r>
      <w:proofErr w:type="spellEnd"/>
      <w:r w:rsidRPr="00512242">
        <w:rPr>
          <w:rFonts w:ascii="Times New Roman" w:eastAsia="Times New Roman" w:hAnsi="Times New Roman" w:cs="Times New Roman"/>
          <w:sz w:val="24"/>
          <w:szCs w:val="24"/>
          <w:lang w:val="en" w:eastAsia="en-GB"/>
        </w:rPr>
        <w:t xml:space="preserve"> to </w:t>
      </w:r>
      <w:proofErr w:type="spellStart"/>
      <w:r w:rsidRPr="00512242">
        <w:rPr>
          <w:rFonts w:ascii="Times New Roman" w:eastAsia="Times New Roman" w:hAnsi="Times New Roman" w:cs="Times New Roman"/>
          <w:sz w:val="24"/>
          <w:szCs w:val="24"/>
          <w:lang w:val="en" w:eastAsia="en-GB"/>
        </w:rPr>
        <w:t>practise</w:t>
      </w:r>
      <w:proofErr w:type="spellEnd"/>
      <w:r w:rsidRPr="00512242">
        <w:rPr>
          <w:rFonts w:ascii="Times New Roman" w:eastAsia="Times New Roman" w:hAnsi="Times New Roman" w:cs="Times New Roman"/>
          <w:sz w:val="24"/>
          <w:szCs w:val="24"/>
          <w:lang w:val="en" w:eastAsia="en-GB"/>
        </w:rPr>
        <w:t xml:space="preserve">, travel and subsidiary costs, managerial costs, traineeships, work placement </w:t>
      </w:r>
      <w:proofErr w:type="spellStart"/>
      <w:r w:rsidRPr="00512242">
        <w:rPr>
          <w:rFonts w:ascii="Times New Roman" w:eastAsia="Times New Roman" w:hAnsi="Times New Roman" w:cs="Times New Roman"/>
          <w:sz w:val="24"/>
          <w:szCs w:val="24"/>
          <w:lang w:val="en" w:eastAsia="en-GB"/>
        </w:rPr>
        <w:t>programmes</w:t>
      </w:r>
      <w:proofErr w:type="spellEnd"/>
      <w:r w:rsidRPr="00512242">
        <w:rPr>
          <w:rFonts w:ascii="Times New Roman" w:eastAsia="Times New Roman" w:hAnsi="Times New Roman" w:cs="Times New Roman"/>
          <w:sz w:val="24"/>
          <w:szCs w:val="24"/>
          <w:lang w:val="en" w:eastAsia="en-GB"/>
        </w:rPr>
        <w:t xml:space="preserve"> or the costs of setting up an apprenticeship </w:t>
      </w:r>
      <w:proofErr w:type="spellStart"/>
      <w:r w:rsidRPr="00512242">
        <w:rPr>
          <w:rFonts w:ascii="Times New Roman" w:eastAsia="Times New Roman" w:hAnsi="Times New Roman" w:cs="Times New Roman"/>
          <w:sz w:val="24"/>
          <w:szCs w:val="24"/>
          <w:lang w:val="en" w:eastAsia="en-GB"/>
        </w:rPr>
        <w:t>programme</w:t>
      </w:r>
      <w:proofErr w:type="spellEnd"/>
      <w:r w:rsidRPr="00512242">
        <w:rPr>
          <w:rFonts w:ascii="Times New Roman" w:eastAsia="Times New Roman" w:hAnsi="Times New Roman" w:cs="Times New Roman"/>
          <w:sz w:val="24"/>
          <w:szCs w:val="24"/>
          <w:lang w:val="en" w:eastAsia="en-GB"/>
        </w:rPr>
        <w:t>.</w:t>
      </w:r>
    </w:p>
    <w:p w14:paraId="7BC3A18E"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We’ll publish a set of detailed funding rules that will provide further information on exactly how apprenticeship funding can be used. We’ll publish a draft set in October 2016 and </w:t>
      </w:r>
      <w:proofErr w:type="spellStart"/>
      <w:r w:rsidRPr="00512242">
        <w:rPr>
          <w:rFonts w:ascii="Times New Roman" w:eastAsia="Times New Roman" w:hAnsi="Times New Roman" w:cs="Times New Roman"/>
          <w:sz w:val="24"/>
          <w:szCs w:val="24"/>
          <w:lang w:val="en" w:eastAsia="en-GB"/>
        </w:rPr>
        <w:t>finalise</w:t>
      </w:r>
      <w:proofErr w:type="spellEnd"/>
      <w:r w:rsidRPr="00512242">
        <w:rPr>
          <w:rFonts w:ascii="Times New Roman" w:eastAsia="Times New Roman" w:hAnsi="Times New Roman" w:cs="Times New Roman"/>
          <w:sz w:val="24"/>
          <w:szCs w:val="24"/>
          <w:lang w:val="en" w:eastAsia="en-GB"/>
        </w:rPr>
        <w:t xml:space="preserve"> them in December 2016.</w:t>
      </w:r>
    </w:p>
    <w:p w14:paraId="1B19CFBB"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What is an apprenticeship?</w:t>
      </w:r>
    </w:p>
    <w:p w14:paraId="4842F83F"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There are rules governing what an apprenticeship is. The main ones are:</w:t>
      </w:r>
    </w:p>
    <w:p w14:paraId="4C3A7562" w14:textId="77777777" w:rsidR="00512242" w:rsidRPr="00512242" w:rsidRDefault="00512242" w:rsidP="00512242">
      <w:pPr>
        <w:numPr>
          <w:ilvl w:val="0"/>
          <w:numId w:val="9"/>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apprentice must be employed in a real job; they may be an existing employee or a new hire</w:t>
      </w:r>
    </w:p>
    <w:p w14:paraId="79B60B09" w14:textId="77777777" w:rsidR="00512242" w:rsidRPr="00512242" w:rsidRDefault="00512242" w:rsidP="00512242">
      <w:pPr>
        <w:numPr>
          <w:ilvl w:val="0"/>
          <w:numId w:val="9"/>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apprentice must work towards achieving an approved </w:t>
      </w:r>
      <w:hyperlink r:id="rId29" w:history="1">
        <w:r w:rsidRPr="00512242">
          <w:rPr>
            <w:rFonts w:ascii="Times New Roman" w:eastAsia="Times New Roman" w:hAnsi="Times New Roman" w:cs="Times New Roman"/>
            <w:color w:val="0000FF"/>
            <w:sz w:val="24"/>
            <w:szCs w:val="24"/>
            <w:u w:val="single"/>
            <w:lang w:val="en" w:eastAsia="en-GB"/>
          </w:rPr>
          <w:t>apprenticeship standard</w:t>
        </w:r>
      </w:hyperlink>
      <w:r w:rsidRPr="00512242">
        <w:rPr>
          <w:rFonts w:ascii="Times New Roman" w:eastAsia="Times New Roman" w:hAnsi="Times New Roman" w:cs="Times New Roman"/>
          <w:sz w:val="24"/>
          <w:szCs w:val="24"/>
          <w:lang w:val="en" w:eastAsia="en-GB"/>
        </w:rPr>
        <w:t xml:space="preserve"> or </w:t>
      </w:r>
      <w:hyperlink r:id="rId30" w:history="1">
        <w:r w:rsidRPr="00512242">
          <w:rPr>
            <w:rFonts w:ascii="Times New Roman" w:eastAsia="Times New Roman" w:hAnsi="Times New Roman" w:cs="Times New Roman"/>
            <w:color w:val="0000FF"/>
            <w:sz w:val="24"/>
            <w:szCs w:val="24"/>
            <w:u w:val="single"/>
            <w:lang w:val="en" w:eastAsia="en-GB"/>
          </w:rPr>
          <w:t>apprenticeship framework</w:t>
        </w:r>
      </w:hyperlink>
      <w:r w:rsidRPr="00512242">
        <w:rPr>
          <w:rFonts w:ascii="Times New Roman" w:eastAsia="Times New Roman" w:hAnsi="Times New Roman" w:cs="Times New Roman"/>
          <w:sz w:val="24"/>
          <w:szCs w:val="24"/>
          <w:lang w:val="en" w:eastAsia="en-GB"/>
        </w:rPr>
        <w:t xml:space="preserve"> </w:t>
      </w:r>
    </w:p>
    <w:p w14:paraId="57D261B0" w14:textId="77777777" w:rsidR="00512242" w:rsidRPr="00512242" w:rsidRDefault="00512242" w:rsidP="00512242">
      <w:pPr>
        <w:numPr>
          <w:ilvl w:val="0"/>
          <w:numId w:val="9"/>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apprenticeship training must last at least 12 months</w:t>
      </w:r>
    </w:p>
    <w:p w14:paraId="3CFA7BDF" w14:textId="77777777" w:rsidR="00512242" w:rsidRPr="00512242" w:rsidRDefault="00512242" w:rsidP="00512242">
      <w:pPr>
        <w:numPr>
          <w:ilvl w:val="0"/>
          <w:numId w:val="9"/>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apprentice must spend at least 20% of their time on off-the-job training</w:t>
      </w:r>
    </w:p>
    <w:p w14:paraId="706EF92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Employing an apprentice is very simple. The National Apprenticeship Service can provide all the information you need to know in order to </w:t>
      </w:r>
      <w:hyperlink r:id="rId31" w:history="1">
        <w:r w:rsidRPr="00512242">
          <w:rPr>
            <w:rFonts w:ascii="Times New Roman" w:eastAsia="Times New Roman" w:hAnsi="Times New Roman" w:cs="Times New Roman"/>
            <w:color w:val="0000FF"/>
            <w:sz w:val="24"/>
            <w:szCs w:val="24"/>
            <w:u w:val="single"/>
            <w:lang w:val="en" w:eastAsia="en-GB"/>
          </w:rPr>
          <w:t>employ an apprentice</w:t>
        </w:r>
      </w:hyperlink>
      <w:r w:rsidRPr="00512242">
        <w:rPr>
          <w:rFonts w:ascii="Times New Roman" w:eastAsia="Times New Roman" w:hAnsi="Times New Roman" w:cs="Times New Roman"/>
          <w:sz w:val="24"/>
          <w:szCs w:val="24"/>
          <w:lang w:val="en" w:eastAsia="en-GB"/>
        </w:rPr>
        <w:t xml:space="preserve">. </w:t>
      </w:r>
    </w:p>
    <w:p w14:paraId="6C59DAAF"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Funding training and assessment costs</w:t>
      </w:r>
    </w:p>
    <w:p w14:paraId="4E275359"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 xml:space="preserve">Every apprenticeship standard and framework will be placed in a funding band. The funding band will set the maximum amount of funding that can be used towards training and assessment costs, over the length of each apprenticeship. The same funding bands will apply to all employers paying for apprenticeship training. </w:t>
      </w:r>
    </w:p>
    <w:p w14:paraId="55B56D33"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Levy-paying employers</w:t>
      </w:r>
    </w:p>
    <w:p w14:paraId="2C2B1EA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will be asked to negotiate and agree a price with the training provider you have chosen from the approved register. This price will cover the delivery of apprenticeship training towards a specific standard or framework, and the cost of assessing the apprentice at the end of their apprenticeship.</w:t>
      </w:r>
    </w:p>
    <w:p w14:paraId="0D431647"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can use funds in your digital account to pay your training provider, up to the maximum allowed by the relevant funding band.</w:t>
      </w:r>
    </w:p>
    <w:p w14:paraId="61BA6B1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For example, the apprenticeship standard you have chosen is in a funding band with a limit of £6,000 and you negotiate a price of £5,000 with your training provider. We will deduct this amount from your digital account, in monthly instalments, over the life of the apprenticeship.</w:t>
      </w:r>
    </w:p>
    <w:p w14:paraId="47AA841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If you negotiate a price with a training provider that is more than the maximum allowed by the funding band, then you must pay the difference between the band maximum and the agreed price, in full. You can’t make this payment from your digital account.</w:t>
      </w:r>
    </w:p>
    <w:p w14:paraId="739ACF3B"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Employers that don’t pay the levy</w:t>
      </w:r>
    </w:p>
    <w:p w14:paraId="150CF8F5"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 will negotiate and agree a price with the training provider you have chosen from the approved register. This price will cover the delivery of apprenticeship training towards a specific standard or framework, and the cost of assessing the apprentice at the end of their apprenticeship. You pay for this through co-investment with us. Co-investment means that you and the government each pay some of the money to the provider. There will be a rate set each year, for the proportion of the money that you need to pay and the proportion the government will pay.</w:t>
      </w:r>
    </w:p>
    <w:p w14:paraId="2DB77F7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Your payment plus the government contribution cannot total more than the maximum allowed by the funding band for the standard or framework you have chosen.</w:t>
      </w:r>
    </w:p>
    <w:p w14:paraId="73A27F87"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If you negotiate a price with a provider that is more than the maximum allowed by the funding band, then you must pay the difference between the band maximum and the agreed price, in full. You won’t get government support towards these costs.</w:t>
      </w:r>
    </w:p>
    <w:p w14:paraId="3C0342D2"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Extra support for employing 16 to 18 year old apprentices – all employers</w:t>
      </w:r>
    </w:p>
    <w:p w14:paraId="642757F7"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When you take on an apprentice who is between 16 and 18 years old at the start of their apprenticeship, you will receive a payment to help meet the extra costs of employing them. This will be paid to you through the training provider. </w:t>
      </w:r>
    </w:p>
    <w:p w14:paraId="54668B3A"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Extra support for employing apprentices with additional needs – all employers</w:t>
      </w:r>
    </w:p>
    <w:p w14:paraId="7CF80A81"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To help meet extra costs, you will receive the same payment as you do when you recruit a 16 to 18 year old apprentice, if you recruit:</w:t>
      </w:r>
    </w:p>
    <w:p w14:paraId="52B80048" w14:textId="77777777" w:rsidR="00512242" w:rsidRPr="00512242" w:rsidRDefault="00512242" w:rsidP="00512242">
      <w:pPr>
        <w:numPr>
          <w:ilvl w:val="0"/>
          <w:numId w:val="10"/>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an apprentice who is between 19 and 24 years old and who has an Education and Health and Care Plan provided by the local authority</w:t>
      </w:r>
    </w:p>
    <w:p w14:paraId="77EFA916" w14:textId="77777777" w:rsidR="00512242" w:rsidRPr="00512242" w:rsidRDefault="00512242" w:rsidP="00512242">
      <w:pPr>
        <w:numPr>
          <w:ilvl w:val="0"/>
          <w:numId w:val="10"/>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a 19 to 24 year old who has been in the care of the local authority</w:t>
      </w:r>
    </w:p>
    <w:p w14:paraId="4036B68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recruit an apprentice with additional learning needs such as dyslexia, other learning difficulties or disabilities, we will make a payment directly to the training provider to help them with the extra costs of supporting the apprentice’s learning. </w:t>
      </w:r>
    </w:p>
    <w:p w14:paraId="0E04B3CF"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 xml:space="preserve">Funding for English and </w:t>
      </w:r>
      <w:proofErr w:type="spellStart"/>
      <w:r w:rsidRPr="00512242">
        <w:rPr>
          <w:rFonts w:ascii="Times New Roman" w:eastAsia="Times New Roman" w:hAnsi="Times New Roman" w:cs="Times New Roman"/>
          <w:b/>
          <w:bCs/>
          <w:sz w:val="27"/>
          <w:szCs w:val="27"/>
          <w:lang w:val="en" w:eastAsia="en-GB"/>
        </w:rPr>
        <w:t>maths</w:t>
      </w:r>
      <w:proofErr w:type="spellEnd"/>
      <w:r w:rsidRPr="00512242">
        <w:rPr>
          <w:rFonts w:ascii="Times New Roman" w:eastAsia="Times New Roman" w:hAnsi="Times New Roman" w:cs="Times New Roman"/>
          <w:b/>
          <w:bCs/>
          <w:sz w:val="27"/>
          <w:szCs w:val="27"/>
          <w:lang w:val="en" w:eastAsia="en-GB"/>
        </w:rPr>
        <w:t xml:space="preserve"> training – all employers</w:t>
      </w:r>
    </w:p>
    <w:p w14:paraId="6572B51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Apprentices have to meet a minimum standard in both English and </w:t>
      </w:r>
      <w:proofErr w:type="spellStart"/>
      <w:r w:rsidRPr="00512242">
        <w:rPr>
          <w:rFonts w:ascii="Times New Roman" w:eastAsia="Times New Roman" w:hAnsi="Times New Roman" w:cs="Times New Roman"/>
          <w:sz w:val="24"/>
          <w:szCs w:val="24"/>
          <w:lang w:val="en" w:eastAsia="en-GB"/>
        </w:rPr>
        <w:t>maths</w:t>
      </w:r>
      <w:proofErr w:type="spellEnd"/>
      <w:r w:rsidRPr="00512242">
        <w:rPr>
          <w:rFonts w:ascii="Times New Roman" w:eastAsia="Times New Roman" w:hAnsi="Times New Roman" w:cs="Times New Roman"/>
          <w:sz w:val="24"/>
          <w:szCs w:val="24"/>
          <w:lang w:val="en" w:eastAsia="en-GB"/>
        </w:rPr>
        <w:t xml:space="preserve"> up to Level 2. There are specific qualifications they must achieve. If your apprentices don’t already have these, they may need to do an English or </w:t>
      </w:r>
      <w:proofErr w:type="spellStart"/>
      <w:r w:rsidRPr="00512242">
        <w:rPr>
          <w:rFonts w:ascii="Times New Roman" w:eastAsia="Times New Roman" w:hAnsi="Times New Roman" w:cs="Times New Roman"/>
          <w:sz w:val="24"/>
          <w:szCs w:val="24"/>
          <w:lang w:val="en" w:eastAsia="en-GB"/>
        </w:rPr>
        <w:t>maths</w:t>
      </w:r>
      <w:proofErr w:type="spellEnd"/>
      <w:r w:rsidRPr="00512242">
        <w:rPr>
          <w:rFonts w:ascii="Times New Roman" w:eastAsia="Times New Roman" w:hAnsi="Times New Roman" w:cs="Times New Roman"/>
          <w:sz w:val="24"/>
          <w:szCs w:val="24"/>
          <w:lang w:val="en" w:eastAsia="en-GB"/>
        </w:rPr>
        <w:t xml:space="preserve"> course. </w:t>
      </w:r>
    </w:p>
    <w:p w14:paraId="7C9AD3C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will need to work with your provider to identify which of your apprentices require this training. We will pay providers directly, for the Level 1 and 2 English and </w:t>
      </w:r>
      <w:proofErr w:type="spellStart"/>
      <w:r w:rsidRPr="00512242">
        <w:rPr>
          <w:rFonts w:ascii="Times New Roman" w:eastAsia="Times New Roman" w:hAnsi="Times New Roman" w:cs="Times New Roman"/>
          <w:sz w:val="24"/>
          <w:szCs w:val="24"/>
          <w:lang w:val="en" w:eastAsia="en-GB"/>
        </w:rPr>
        <w:t>maths</w:t>
      </w:r>
      <w:proofErr w:type="spellEnd"/>
      <w:r w:rsidRPr="00512242">
        <w:rPr>
          <w:rFonts w:ascii="Times New Roman" w:eastAsia="Times New Roman" w:hAnsi="Times New Roman" w:cs="Times New Roman"/>
          <w:sz w:val="24"/>
          <w:szCs w:val="24"/>
          <w:lang w:val="en" w:eastAsia="en-GB"/>
        </w:rPr>
        <w:t xml:space="preserve"> training they provide to your apprentices. You won’t be asked to pay the training provider for it directly.</w:t>
      </w:r>
    </w:p>
    <w:p w14:paraId="5ABA721F" w14:textId="77777777" w:rsidR="00512242" w:rsidRPr="00512242" w:rsidRDefault="00DC58EC" w:rsidP="00512242">
      <w:pPr>
        <w:spacing w:before="100" w:beforeAutospacing="1" w:after="100" w:afterAutospacing="1" w:line="240" w:lineRule="auto"/>
        <w:rPr>
          <w:rFonts w:ascii="Times New Roman" w:eastAsia="Times New Roman" w:hAnsi="Times New Roman" w:cs="Times New Roman"/>
          <w:sz w:val="24"/>
          <w:szCs w:val="24"/>
          <w:lang w:val="en" w:eastAsia="en-GB"/>
        </w:rPr>
      </w:pPr>
      <w:hyperlink r:id="rId32" w:anchor="when-further-information-will-be-available" w:history="1">
        <w:r w:rsidR="00512242" w:rsidRPr="00512242">
          <w:rPr>
            <w:rFonts w:ascii="Times New Roman" w:eastAsia="Times New Roman" w:hAnsi="Times New Roman" w:cs="Times New Roman"/>
            <w:color w:val="0000FF"/>
            <w:sz w:val="24"/>
            <w:szCs w:val="24"/>
            <w:u w:val="single"/>
            <w:lang w:val="en" w:eastAsia="en-GB"/>
          </w:rPr>
          <w:t>Find out when future guidance will be published</w:t>
        </w:r>
      </w:hyperlink>
      <w:r w:rsidR="00512242" w:rsidRPr="00512242">
        <w:rPr>
          <w:rFonts w:ascii="Times New Roman" w:eastAsia="Times New Roman" w:hAnsi="Times New Roman" w:cs="Times New Roman"/>
          <w:sz w:val="24"/>
          <w:szCs w:val="24"/>
          <w:lang w:val="en" w:eastAsia="en-GB"/>
        </w:rPr>
        <w:t>.</w:t>
      </w:r>
    </w:p>
    <w:p w14:paraId="3DB8F564"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Eligibility for training</w:t>
      </w:r>
    </w:p>
    <w:p w14:paraId="7BAAC6E8"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 xml:space="preserve">Who provides the training – all </w:t>
      </w:r>
      <w:proofErr w:type="gramStart"/>
      <w:r w:rsidRPr="00512242">
        <w:rPr>
          <w:rFonts w:ascii="Times New Roman" w:eastAsia="Times New Roman" w:hAnsi="Times New Roman" w:cs="Times New Roman"/>
          <w:b/>
          <w:bCs/>
          <w:sz w:val="27"/>
          <w:szCs w:val="27"/>
          <w:lang w:val="en" w:eastAsia="en-GB"/>
        </w:rPr>
        <w:t>employers</w:t>
      </w:r>
      <w:proofErr w:type="gramEnd"/>
    </w:p>
    <w:p w14:paraId="619D9A5B"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can only spend the funds in your digital account or access government support for apprenticeship training delivered by an approved training provider. </w:t>
      </w:r>
    </w:p>
    <w:p w14:paraId="76377A6F"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Skills Funding Agency is working with employers and providers to identify what precise standards and measures are important to them in selecting an apprenticeship training provider. All training providers will need to show that they meet or exceed these criteria to join the register of approved training providers and receive digital payments or government funding to deliver apprenticeship training. </w:t>
      </w:r>
    </w:p>
    <w:p w14:paraId="4960EB4F"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Employers wishing to become training providers</w:t>
      </w:r>
    </w:p>
    <w:p w14:paraId="263020A0"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 </w:t>
      </w:r>
      <w:proofErr w:type="spellStart"/>
      <w:r w:rsidRPr="00512242">
        <w:rPr>
          <w:rFonts w:ascii="Times New Roman" w:eastAsia="Times New Roman" w:hAnsi="Times New Roman" w:cs="Times New Roman"/>
          <w:sz w:val="24"/>
          <w:szCs w:val="24"/>
          <w:lang w:val="en" w:eastAsia="en-GB"/>
        </w:rPr>
        <w:t>recognise</w:t>
      </w:r>
      <w:proofErr w:type="spellEnd"/>
      <w:r w:rsidRPr="00512242">
        <w:rPr>
          <w:rFonts w:ascii="Times New Roman" w:eastAsia="Times New Roman" w:hAnsi="Times New Roman" w:cs="Times New Roman"/>
          <w:sz w:val="24"/>
          <w:szCs w:val="24"/>
          <w:lang w:val="en" w:eastAsia="en-GB"/>
        </w:rPr>
        <w:t xml:space="preserve"> that employers can be extremely successful training providers and we want to encourage those who want to take this route to deliver high-quality apprenticeships. </w:t>
      </w:r>
    </w:p>
    <w:p w14:paraId="1F60555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If you want to use funds in your own digital account to pay for apprenticeship training that you provide and manage yourself, you will need to be an approved training provider.</w:t>
      </w:r>
    </w:p>
    <w:p w14:paraId="4DB5F14C"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 xml:space="preserve">Who provides assessment – all </w:t>
      </w:r>
      <w:proofErr w:type="gramStart"/>
      <w:r w:rsidRPr="00512242">
        <w:rPr>
          <w:rFonts w:ascii="Times New Roman" w:eastAsia="Times New Roman" w:hAnsi="Times New Roman" w:cs="Times New Roman"/>
          <w:b/>
          <w:bCs/>
          <w:sz w:val="27"/>
          <w:szCs w:val="27"/>
          <w:lang w:val="en" w:eastAsia="en-GB"/>
        </w:rPr>
        <w:t>employers</w:t>
      </w:r>
      <w:proofErr w:type="gramEnd"/>
    </w:p>
    <w:p w14:paraId="57F6C786"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You can only spend the funds in your digital account or access government support to pay for approved assessment </w:t>
      </w:r>
      <w:proofErr w:type="spellStart"/>
      <w:r w:rsidRPr="00512242">
        <w:rPr>
          <w:rFonts w:ascii="Times New Roman" w:eastAsia="Times New Roman" w:hAnsi="Times New Roman" w:cs="Times New Roman"/>
          <w:sz w:val="24"/>
          <w:szCs w:val="24"/>
          <w:lang w:val="en" w:eastAsia="en-GB"/>
        </w:rPr>
        <w:t>organisations</w:t>
      </w:r>
      <w:proofErr w:type="spellEnd"/>
      <w:r w:rsidRPr="00512242">
        <w:rPr>
          <w:rFonts w:ascii="Times New Roman" w:eastAsia="Times New Roman" w:hAnsi="Times New Roman" w:cs="Times New Roman"/>
          <w:sz w:val="24"/>
          <w:szCs w:val="24"/>
          <w:lang w:val="en" w:eastAsia="en-GB"/>
        </w:rPr>
        <w:t xml:space="preserve"> that are listed on the </w:t>
      </w:r>
      <w:hyperlink r:id="rId33" w:history="1">
        <w:r w:rsidRPr="00512242">
          <w:rPr>
            <w:rFonts w:ascii="Times New Roman" w:eastAsia="Times New Roman" w:hAnsi="Times New Roman" w:cs="Times New Roman"/>
            <w:color w:val="0000FF"/>
            <w:sz w:val="24"/>
            <w:szCs w:val="24"/>
            <w:u w:val="single"/>
            <w:lang w:val="en" w:eastAsia="en-GB"/>
          </w:rPr>
          <w:t xml:space="preserve">Register of Apprenticeship </w:t>
        </w:r>
        <w:r w:rsidRPr="00512242">
          <w:rPr>
            <w:rFonts w:ascii="Times New Roman" w:eastAsia="Times New Roman" w:hAnsi="Times New Roman" w:cs="Times New Roman"/>
            <w:color w:val="0000FF"/>
            <w:sz w:val="24"/>
            <w:szCs w:val="24"/>
            <w:u w:val="single"/>
            <w:lang w:val="en" w:eastAsia="en-GB"/>
          </w:rPr>
          <w:lastRenderedPageBreak/>
          <w:t xml:space="preserve">Assessment </w:t>
        </w:r>
        <w:proofErr w:type="spellStart"/>
        <w:r w:rsidRPr="00512242">
          <w:rPr>
            <w:rFonts w:ascii="Times New Roman" w:eastAsia="Times New Roman" w:hAnsi="Times New Roman" w:cs="Times New Roman"/>
            <w:color w:val="0000FF"/>
            <w:sz w:val="24"/>
            <w:szCs w:val="24"/>
            <w:u w:val="single"/>
            <w:lang w:val="en" w:eastAsia="en-GB"/>
          </w:rPr>
          <w:t>Organisations</w:t>
        </w:r>
        <w:proofErr w:type="spellEnd"/>
      </w:hyperlink>
      <w:r w:rsidRPr="00512242">
        <w:rPr>
          <w:rFonts w:ascii="Times New Roman" w:eastAsia="Times New Roman" w:hAnsi="Times New Roman" w:cs="Times New Roman"/>
          <w:sz w:val="24"/>
          <w:szCs w:val="24"/>
          <w:lang w:val="en" w:eastAsia="en-GB"/>
        </w:rPr>
        <w:t xml:space="preserve">. </w:t>
      </w:r>
      <w:proofErr w:type="spellStart"/>
      <w:r w:rsidRPr="00512242">
        <w:rPr>
          <w:rFonts w:ascii="Times New Roman" w:eastAsia="Times New Roman" w:hAnsi="Times New Roman" w:cs="Times New Roman"/>
          <w:sz w:val="24"/>
          <w:szCs w:val="24"/>
          <w:lang w:val="en" w:eastAsia="en-GB"/>
        </w:rPr>
        <w:t>Organisations</w:t>
      </w:r>
      <w:proofErr w:type="spellEnd"/>
      <w:r w:rsidRPr="00512242">
        <w:rPr>
          <w:rFonts w:ascii="Times New Roman" w:eastAsia="Times New Roman" w:hAnsi="Times New Roman" w:cs="Times New Roman"/>
          <w:sz w:val="24"/>
          <w:szCs w:val="24"/>
          <w:lang w:val="en" w:eastAsia="en-GB"/>
        </w:rPr>
        <w:t xml:space="preserve"> who wish to carry out end point assessments will need to show that they meet or exceed certain criteria. </w:t>
      </w:r>
    </w:p>
    <w:p w14:paraId="3151547E"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Employers with operations across the UK</w:t>
      </w:r>
    </w:p>
    <w:p w14:paraId="1823466F"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Education and training is a devolved policy, which means that authorities in each of the UK nations manage their own apprenticeship </w:t>
      </w:r>
      <w:proofErr w:type="spellStart"/>
      <w:r w:rsidRPr="00512242">
        <w:rPr>
          <w:rFonts w:ascii="Times New Roman" w:eastAsia="Times New Roman" w:hAnsi="Times New Roman" w:cs="Times New Roman"/>
          <w:sz w:val="24"/>
          <w:szCs w:val="24"/>
          <w:lang w:val="en" w:eastAsia="en-GB"/>
        </w:rPr>
        <w:t>programmes</w:t>
      </w:r>
      <w:proofErr w:type="spellEnd"/>
      <w:r w:rsidRPr="00512242">
        <w:rPr>
          <w:rFonts w:ascii="Times New Roman" w:eastAsia="Times New Roman" w:hAnsi="Times New Roman" w:cs="Times New Roman"/>
          <w:sz w:val="24"/>
          <w:szCs w:val="24"/>
          <w:lang w:val="en" w:eastAsia="en-GB"/>
        </w:rPr>
        <w:t xml:space="preserve">. For apprenticeships in England, you will be entitled to funding as described here. </w:t>
      </w:r>
    </w:p>
    <w:p w14:paraId="1C51CFF1"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We know that some employers have cross-border operations and training activity. We are working with the devolved administrations to make this work for you. We are developing rules on which employees and training providers you can use funds in your digital account or government support to pay for. We will publish more details about these rules in June 2016.</w:t>
      </w:r>
    </w:p>
    <w:p w14:paraId="09A30C3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If you would like more information about apprenticeship funding in another part of the UK, please contact their apprenticeship authority:</w:t>
      </w:r>
    </w:p>
    <w:p w14:paraId="4F17A41E" w14:textId="77777777" w:rsidR="00512242" w:rsidRPr="00512242" w:rsidRDefault="00DC58EC" w:rsidP="00512242">
      <w:pPr>
        <w:numPr>
          <w:ilvl w:val="0"/>
          <w:numId w:val="1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34" w:history="1">
        <w:r w:rsidR="00512242" w:rsidRPr="00512242">
          <w:rPr>
            <w:rFonts w:ascii="Times New Roman" w:eastAsia="Times New Roman" w:hAnsi="Times New Roman" w:cs="Times New Roman"/>
            <w:color w:val="0000FF"/>
            <w:sz w:val="24"/>
            <w:szCs w:val="24"/>
            <w:u w:val="single"/>
            <w:lang w:val="en" w:eastAsia="en-GB"/>
          </w:rPr>
          <w:t>Scotland</w:t>
        </w:r>
      </w:hyperlink>
      <w:r w:rsidR="00512242" w:rsidRPr="00512242">
        <w:rPr>
          <w:rFonts w:ascii="Times New Roman" w:eastAsia="Times New Roman" w:hAnsi="Times New Roman" w:cs="Times New Roman"/>
          <w:sz w:val="24"/>
          <w:szCs w:val="24"/>
          <w:lang w:val="en" w:eastAsia="en-GB"/>
        </w:rPr>
        <w:t xml:space="preserve"> </w:t>
      </w:r>
    </w:p>
    <w:p w14:paraId="58FFF773" w14:textId="77777777" w:rsidR="00512242" w:rsidRPr="00512242" w:rsidRDefault="00DC58EC" w:rsidP="00512242">
      <w:pPr>
        <w:numPr>
          <w:ilvl w:val="0"/>
          <w:numId w:val="1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35" w:history="1">
        <w:r w:rsidR="00512242" w:rsidRPr="00512242">
          <w:rPr>
            <w:rFonts w:ascii="Times New Roman" w:eastAsia="Times New Roman" w:hAnsi="Times New Roman" w:cs="Times New Roman"/>
            <w:color w:val="0000FF"/>
            <w:sz w:val="24"/>
            <w:szCs w:val="24"/>
            <w:u w:val="single"/>
            <w:lang w:val="en" w:eastAsia="en-GB"/>
          </w:rPr>
          <w:t>Wales</w:t>
        </w:r>
      </w:hyperlink>
    </w:p>
    <w:p w14:paraId="6EC4EDD6" w14:textId="77777777" w:rsidR="00512242" w:rsidRPr="00512242" w:rsidRDefault="00DC58EC" w:rsidP="00512242">
      <w:pPr>
        <w:numPr>
          <w:ilvl w:val="0"/>
          <w:numId w:val="11"/>
        </w:numPr>
        <w:spacing w:before="100" w:beforeAutospacing="1" w:after="100" w:afterAutospacing="1" w:line="240" w:lineRule="auto"/>
        <w:rPr>
          <w:rFonts w:ascii="Times New Roman" w:eastAsia="Times New Roman" w:hAnsi="Times New Roman" w:cs="Times New Roman"/>
          <w:sz w:val="24"/>
          <w:szCs w:val="24"/>
          <w:lang w:val="en" w:eastAsia="en-GB"/>
        </w:rPr>
      </w:pPr>
      <w:hyperlink r:id="rId36" w:history="1">
        <w:r w:rsidR="00512242" w:rsidRPr="00512242">
          <w:rPr>
            <w:rFonts w:ascii="Times New Roman" w:eastAsia="Times New Roman" w:hAnsi="Times New Roman" w:cs="Times New Roman"/>
            <w:color w:val="0000FF"/>
            <w:sz w:val="24"/>
            <w:szCs w:val="24"/>
            <w:u w:val="single"/>
            <w:lang w:val="en" w:eastAsia="en-GB"/>
          </w:rPr>
          <w:t>Northern Ireland</w:t>
        </w:r>
      </w:hyperlink>
      <w:r w:rsidR="00512242" w:rsidRPr="00512242">
        <w:rPr>
          <w:rFonts w:ascii="Times New Roman" w:eastAsia="Times New Roman" w:hAnsi="Times New Roman" w:cs="Times New Roman"/>
          <w:sz w:val="24"/>
          <w:szCs w:val="24"/>
          <w:lang w:val="en" w:eastAsia="en-GB"/>
        </w:rPr>
        <w:t xml:space="preserve"> </w:t>
      </w:r>
    </w:p>
    <w:p w14:paraId="13E51CA3"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Full eligibility rules</w:t>
      </w:r>
    </w:p>
    <w:p w14:paraId="57885049"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A set of detailed rules exist to define what you can use apprenticeship funding for. We are reviewing these ahead of the levy being introduced in April 2017.</w:t>
      </w:r>
    </w:p>
    <w:p w14:paraId="237CEDC4"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 will publish more details on these proposed funding rules in draft in October 2016 and confirm them in December 2016. </w:t>
      </w:r>
    </w:p>
    <w:p w14:paraId="0ABA4B9A"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When further information will be available</w:t>
      </w:r>
    </w:p>
    <w:p w14:paraId="27F30CCB"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June 2016</w:t>
      </w:r>
    </w:p>
    <w:p w14:paraId="323E83EA"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In June 2016 there will be information about:</w:t>
      </w:r>
    </w:p>
    <w:p w14:paraId="23577C61" w14:textId="77777777" w:rsidR="00512242" w:rsidRPr="00512242" w:rsidRDefault="00512242" w:rsidP="00512242">
      <w:pPr>
        <w:numPr>
          <w:ilvl w:val="0"/>
          <w:numId w:val="12"/>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provisional funding bands, which will set the maximum amount of funding which is available for each apprenticeship from April 2017 </w:t>
      </w:r>
    </w:p>
    <w:p w14:paraId="6E4B5CF1" w14:textId="77777777" w:rsidR="00512242" w:rsidRPr="00512242" w:rsidRDefault="00512242" w:rsidP="00512242">
      <w:pPr>
        <w:numPr>
          <w:ilvl w:val="0"/>
          <w:numId w:val="12"/>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provisional level of the government support that will be available towards the cost of apprenticeship training if you aren’t a levy paying employer, from April 2017</w:t>
      </w:r>
    </w:p>
    <w:p w14:paraId="5C39833C" w14:textId="77777777" w:rsidR="00512242" w:rsidRPr="00512242" w:rsidRDefault="00512242" w:rsidP="00512242">
      <w:pPr>
        <w:numPr>
          <w:ilvl w:val="0"/>
          <w:numId w:val="12"/>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the provisional level of the extra payment you can get for hiring 16 to 18 year old apprentices, from April 2017</w:t>
      </w:r>
    </w:p>
    <w:p w14:paraId="256C6E0A" w14:textId="77777777" w:rsidR="00512242" w:rsidRPr="00512242" w:rsidRDefault="00512242" w:rsidP="00512242">
      <w:pPr>
        <w:numPr>
          <w:ilvl w:val="0"/>
          <w:numId w:val="12"/>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provisional amount that will be paid for English and </w:t>
      </w:r>
      <w:proofErr w:type="spellStart"/>
      <w:r w:rsidRPr="00512242">
        <w:rPr>
          <w:rFonts w:ascii="Times New Roman" w:eastAsia="Times New Roman" w:hAnsi="Times New Roman" w:cs="Times New Roman"/>
          <w:sz w:val="24"/>
          <w:szCs w:val="24"/>
          <w:lang w:val="en" w:eastAsia="en-GB"/>
        </w:rPr>
        <w:t>maths</w:t>
      </w:r>
      <w:proofErr w:type="spellEnd"/>
      <w:r w:rsidRPr="00512242">
        <w:rPr>
          <w:rFonts w:ascii="Times New Roman" w:eastAsia="Times New Roman" w:hAnsi="Times New Roman" w:cs="Times New Roman"/>
          <w:sz w:val="24"/>
          <w:szCs w:val="24"/>
          <w:lang w:val="en" w:eastAsia="en-GB"/>
        </w:rPr>
        <w:t xml:space="preserve"> training for apprentices who need it, from April 2017</w:t>
      </w:r>
    </w:p>
    <w:p w14:paraId="4BC635EC" w14:textId="77777777" w:rsidR="00512242" w:rsidRPr="00512242" w:rsidRDefault="00512242" w:rsidP="00512242">
      <w:pPr>
        <w:numPr>
          <w:ilvl w:val="0"/>
          <w:numId w:val="12"/>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eligibility rules that set who you are able to spend apprenticeship funding on and where</w:t>
      </w:r>
    </w:p>
    <w:p w14:paraId="0E0F72BB" w14:textId="77777777" w:rsidR="00512242" w:rsidRPr="00512242" w:rsidRDefault="00512242" w:rsidP="00512242">
      <w:pPr>
        <w:numPr>
          <w:ilvl w:val="0"/>
          <w:numId w:val="12"/>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more information on who can provide apprenticeship training and how you can set up your </w:t>
      </w:r>
      <w:proofErr w:type="spellStart"/>
      <w:r w:rsidRPr="00512242">
        <w:rPr>
          <w:rFonts w:ascii="Times New Roman" w:eastAsia="Times New Roman" w:hAnsi="Times New Roman" w:cs="Times New Roman"/>
          <w:sz w:val="24"/>
          <w:szCs w:val="24"/>
          <w:lang w:val="en" w:eastAsia="en-GB"/>
        </w:rPr>
        <w:t>organisation</w:t>
      </w:r>
      <w:proofErr w:type="spellEnd"/>
      <w:r w:rsidRPr="00512242">
        <w:rPr>
          <w:rFonts w:ascii="Times New Roman" w:eastAsia="Times New Roman" w:hAnsi="Times New Roman" w:cs="Times New Roman"/>
          <w:sz w:val="24"/>
          <w:szCs w:val="24"/>
          <w:lang w:val="en" w:eastAsia="en-GB"/>
        </w:rPr>
        <w:t xml:space="preserve"> to deliver apprenticeship training</w:t>
      </w:r>
    </w:p>
    <w:p w14:paraId="01B13B2A"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October 2016</w:t>
      </w:r>
    </w:p>
    <w:p w14:paraId="07377BD3"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lastRenderedPageBreak/>
        <w:t>In October 2016 there will be information about:</w:t>
      </w:r>
    </w:p>
    <w:p w14:paraId="7695FEA8" w14:textId="77777777" w:rsidR="00512242" w:rsidRPr="00512242" w:rsidRDefault="00512242" w:rsidP="00512242">
      <w:pPr>
        <w:numPr>
          <w:ilvl w:val="0"/>
          <w:numId w:val="13"/>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the final levels of funding, government support, 16 to 18 payments, and English and </w:t>
      </w:r>
      <w:proofErr w:type="spellStart"/>
      <w:r w:rsidRPr="00512242">
        <w:rPr>
          <w:rFonts w:ascii="Times New Roman" w:eastAsia="Times New Roman" w:hAnsi="Times New Roman" w:cs="Times New Roman"/>
          <w:sz w:val="24"/>
          <w:szCs w:val="24"/>
          <w:lang w:val="en" w:eastAsia="en-GB"/>
        </w:rPr>
        <w:t>maths</w:t>
      </w:r>
      <w:proofErr w:type="spellEnd"/>
      <w:r w:rsidRPr="00512242">
        <w:rPr>
          <w:rFonts w:ascii="Times New Roman" w:eastAsia="Times New Roman" w:hAnsi="Times New Roman" w:cs="Times New Roman"/>
          <w:sz w:val="24"/>
          <w:szCs w:val="24"/>
          <w:lang w:val="en" w:eastAsia="en-GB"/>
        </w:rPr>
        <w:t xml:space="preserve"> payments for apprentices starting from April 2017</w:t>
      </w:r>
    </w:p>
    <w:p w14:paraId="73575BEB" w14:textId="77777777" w:rsidR="00512242" w:rsidRPr="00512242" w:rsidRDefault="00512242" w:rsidP="00512242">
      <w:pPr>
        <w:numPr>
          <w:ilvl w:val="0"/>
          <w:numId w:val="13"/>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full, draft funding and eligibility rules</w:t>
      </w:r>
    </w:p>
    <w:p w14:paraId="796E42D3"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December 2016</w:t>
      </w:r>
    </w:p>
    <w:p w14:paraId="16068D9E"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In December 2016 there will be information about:</w:t>
      </w:r>
    </w:p>
    <w:p w14:paraId="1473AEB5" w14:textId="77777777" w:rsidR="00512242" w:rsidRPr="00512242" w:rsidRDefault="00512242" w:rsidP="00512242">
      <w:pPr>
        <w:numPr>
          <w:ilvl w:val="0"/>
          <w:numId w:val="14"/>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final detailed funding and eligibility rules</w:t>
      </w:r>
    </w:p>
    <w:p w14:paraId="35021418" w14:textId="77777777" w:rsidR="00512242" w:rsidRPr="00512242" w:rsidRDefault="00512242" w:rsidP="00512242">
      <w:pPr>
        <w:numPr>
          <w:ilvl w:val="0"/>
          <w:numId w:val="14"/>
        </w:num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further employer guidance from HM Revenue and Customs (HMRC) on how to calculate and pay the apprenticeship levy</w:t>
      </w:r>
    </w:p>
    <w:p w14:paraId="2BC9BB5B"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Get in touch</w:t>
      </w:r>
    </w:p>
    <w:p w14:paraId="75255557"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If you’d like to know more about what this will mean for you, then contact our employer helpline:</w:t>
      </w:r>
    </w:p>
    <w:p w14:paraId="3447EF28"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Email: </w:t>
      </w:r>
      <w:hyperlink r:id="rId37" w:history="1">
        <w:r w:rsidRPr="00512242">
          <w:rPr>
            <w:rFonts w:ascii="Times New Roman" w:eastAsia="Times New Roman" w:hAnsi="Times New Roman" w:cs="Times New Roman"/>
            <w:color w:val="0000FF"/>
            <w:sz w:val="24"/>
            <w:szCs w:val="24"/>
            <w:u w:val="single"/>
            <w:lang w:val="en" w:eastAsia="en-GB"/>
          </w:rPr>
          <w:t>nationalhelpdesk@apprenticeships.gov.uk</w:t>
        </w:r>
      </w:hyperlink>
      <w:r w:rsidRPr="00512242">
        <w:rPr>
          <w:rFonts w:ascii="Times New Roman" w:eastAsia="Times New Roman" w:hAnsi="Times New Roman" w:cs="Times New Roman"/>
          <w:sz w:val="24"/>
          <w:szCs w:val="24"/>
          <w:lang w:val="en" w:eastAsia="en-GB"/>
        </w:rPr>
        <w:t xml:space="preserve"> Phone: 08000 150 600</w:t>
      </w:r>
    </w:p>
    <w:p w14:paraId="46AE9172"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 think there’s something else that should be covered in this guidance, please let us know by emailing </w:t>
      </w:r>
      <w:hyperlink r:id="rId38" w:history="1">
        <w:r w:rsidRPr="00512242">
          <w:rPr>
            <w:rFonts w:ascii="Times New Roman" w:eastAsia="Times New Roman" w:hAnsi="Times New Roman" w:cs="Times New Roman"/>
            <w:color w:val="0000FF"/>
            <w:sz w:val="24"/>
            <w:szCs w:val="24"/>
            <w:u w:val="single"/>
            <w:lang w:val="en" w:eastAsia="en-GB"/>
          </w:rPr>
          <w:t>apprenticeships.levy@bis.gsi.gov.uk</w:t>
        </w:r>
      </w:hyperlink>
      <w:r w:rsidRPr="00512242">
        <w:rPr>
          <w:rFonts w:ascii="Times New Roman" w:eastAsia="Times New Roman" w:hAnsi="Times New Roman" w:cs="Times New Roman"/>
          <w:sz w:val="24"/>
          <w:szCs w:val="24"/>
          <w:lang w:val="en" w:eastAsia="en-GB"/>
        </w:rPr>
        <w:t>.</w:t>
      </w:r>
    </w:p>
    <w:p w14:paraId="320E99EE"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Your feedback will be taken into account for future versions of this guidance.</w:t>
      </w:r>
    </w:p>
    <w:p w14:paraId="75341F4B" w14:textId="77777777" w:rsidR="00512242" w:rsidRPr="00512242" w:rsidRDefault="00512242" w:rsidP="00512242">
      <w:pPr>
        <w:spacing w:before="100" w:beforeAutospacing="1" w:after="100" w:afterAutospacing="1" w:line="240" w:lineRule="auto"/>
        <w:outlineLvl w:val="2"/>
        <w:rPr>
          <w:rFonts w:ascii="Times New Roman" w:eastAsia="Times New Roman" w:hAnsi="Times New Roman" w:cs="Times New Roman"/>
          <w:b/>
          <w:bCs/>
          <w:sz w:val="27"/>
          <w:szCs w:val="27"/>
          <w:lang w:val="en" w:eastAsia="en-GB"/>
        </w:rPr>
      </w:pPr>
      <w:r w:rsidRPr="00512242">
        <w:rPr>
          <w:rFonts w:ascii="Times New Roman" w:eastAsia="Times New Roman" w:hAnsi="Times New Roman" w:cs="Times New Roman"/>
          <w:b/>
          <w:bCs/>
          <w:sz w:val="27"/>
          <w:szCs w:val="27"/>
          <w:lang w:val="en" w:eastAsia="en-GB"/>
        </w:rPr>
        <w:t>The digital apprenticeship service</w:t>
      </w:r>
    </w:p>
    <w:p w14:paraId="6BA1664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We are developing a digital service to support apprenticeships in England. We work with a wide range of employers to develop, test and improve the service. </w:t>
      </w:r>
    </w:p>
    <w:p w14:paraId="29DE5ABC"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If you’d like to be involved in this testing then please let us know by emailing </w:t>
      </w:r>
      <w:hyperlink r:id="rId39" w:history="1">
        <w:r w:rsidRPr="00512242">
          <w:rPr>
            <w:rFonts w:ascii="Times New Roman" w:eastAsia="Times New Roman" w:hAnsi="Times New Roman" w:cs="Times New Roman"/>
            <w:color w:val="0000FF"/>
            <w:sz w:val="24"/>
            <w:szCs w:val="24"/>
            <w:u w:val="single"/>
            <w:lang w:val="en" w:eastAsia="en-GB"/>
          </w:rPr>
          <w:t>DAS@bis.gsi.gov.uk</w:t>
        </w:r>
      </w:hyperlink>
      <w:r w:rsidRPr="00512242">
        <w:rPr>
          <w:rFonts w:ascii="Times New Roman" w:eastAsia="Times New Roman" w:hAnsi="Times New Roman" w:cs="Times New Roman"/>
          <w:sz w:val="24"/>
          <w:szCs w:val="24"/>
          <w:lang w:val="en" w:eastAsia="en-GB"/>
        </w:rPr>
        <w:t>.</w:t>
      </w:r>
    </w:p>
    <w:p w14:paraId="524BB224" w14:textId="77777777" w:rsidR="00512242" w:rsidRPr="00512242" w:rsidRDefault="00DC58EC" w:rsidP="00512242">
      <w:pPr>
        <w:spacing w:after="0" w:line="240" w:lineRule="auto"/>
        <w:rPr>
          <w:rFonts w:ascii="Times New Roman" w:eastAsia="Times New Roman" w:hAnsi="Times New Roman" w:cs="Times New Roman"/>
          <w:sz w:val="24"/>
          <w:szCs w:val="24"/>
          <w:lang w:val="en" w:eastAsia="en-GB"/>
        </w:rPr>
      </w:pPr>
      <w:hyperlink r:id="rId40" w:anchor="contents" w:history="1">
        <w:r w:rsidR="00512242" w:rsidRPr="00512242">
          <w:rPr>
            <w:rFonts w:ascii="Times New Roman" w:eastAsia="Times New Roman" w:hAnsi="Times New Roman" w:cs="Times New Roman"/>
            <w:color w:val="0000FF"/>
            <w:sz w:val="24"/>
            <w:szCs w:val="24"/>
            <w:u w:val="single"/>
            <w:lang w:val="en" w:eastAsia="en-GB"/>
          </w:rPr>
          <w:t>Contents</w:t>
        </w:r>
      </w:hyperlink>
    </w:p>
    <w:p w14:paraId="3CFDF2BC" w14:textId="77777777" w:rsidR="00512242" w:rsidRPr="00512242" w:rsidRDefault="00DC58EC" w:rsidP="00512242">
      <w:pPr>
        <w:spacing w:before="100" w:beforeAutospacing="1" w:after="100" w:afterAutospacing="1" w:line="240" w:lineRule="auto"/>
        <w:rPr>
          <w:rFonts w:ascii="Times New Roman" w:eastAsia="Times New Roman" w:hAnsi="Times New Roman" w:cs="Times New Roman"/>
          <w:sz w:val="24"/>
          <w:szCs w:val="24"/>
          <w:lang w:val="en" w:eastAsia="en-GB"/>
        </w:rPr>
      </w:pPr>
      <w:hyperlink w:history="1">
        <w:r w:rsidR="00512242" w:rsidRPr="00512242">
          <w:rPr>
            <w:rFonts w:ascii="Times New Roman" w:eastAsia="Times New Roman" w:hAnsi="Times New Roman" w:cs="Times New Roman"/>
            <w:color w:val="0000FF"/>
            <w:sz w:val="24"/>
            <w:szCs w:val="24"/>
            <w:u w:val="single"/>
            <w:lang w:val="en" w:eastAsia="en-GB"/>
          </w:rPr>
          <w:t>Is there anything wrong with this page?</w:t>
        </w:r>
      </w:hyperlink>
      <w:r w:rsidR="00512242" w:rsidRPr="00512242">
        <w:rPr>
          <w:rFonts w:ascii="Times New Roman" w:eastAsia="Times New Roman" w:hAnsi="Times New Roman" w:cs="Times New Roman"/>
          <w:sz w:val="24"/>
          <w:szCs w:val="24"/>
          <w:lang w:val="en" w:eastAsia="en-GB"/>
        </w:rPr>
        <w:t xml:space="preserve"> </w:t>
      </w:r>
    </w:p>
    <w:p w14:paraId="7555E019" w14:textId="77777777" w:rsidR="00512242" w:rsidRPr="00512242" w:rsidRDefault="00512242" w:rsidP="00512242">
      <w:pPr>
        <w:spacing w:before="100" w:beforeAutospacing="1" w:after="100" w:afterAutospacing="1" w:line="240" w:lineRule="auto"/>
        <w:outlineLvl w:val="1"/>
        <w:rPr>
          <w:rFonts w:ascii="Times New Roman" w:eastAsia="Times New Roman" w:hAnsi="Times New Roman" w:cs="Times New Roman"/>
          <w:b/>
          <w:bCs/>
          <w:sz w:val="36"/>
          <w:szCs w:val="36"/>
          <w:lang w:val="en" w:eastAsia="en-GB"/>
        </w:rPr>
      </w:pPr>
      <w:r w:rsidRPr="00512242">
        <w:rPr>
          <w:rFonts w:ascii="Times New Roman" w:eastAsia="Times New Roman" w:hAnsi="Times New Roman" w:cs="Times New Roman"/>
          <w:b/>
          <w:bCs/>
          <w:sz w:val="36"/>
          <w:szCs w:val="36"/>
          <w:lang w:val="en" w:eastAsia="en-GB"/>
        </w:rPr>
        <w:t>Help us improve GOV.UK</w:t>
      </w:r>
    </w:p>
    <w:p w14:paraId="7A831C0F" w14:textId="77777777" w:rsidR="00512242" w:rsidRPr="00512242" w:rsidRDefault="00512242" w:rsidP="00512242">
      <w:pPr>
        <w:pBdr>
          <w:bottom w:val="single" w:sz="6" w:space="1" w:color="auto"/>
        </w:pBdr>
        <w:spacing w:after="0" w:line="240" w:lineRule="auto"/>
        <w:jc w:val="center"/>
        <w:rPr>
          <w:rFonts w:ascii="Arial" w:eastAsia="Times New Roman" w:hAnsi="Arial" w:cs="Arial"/>
          <w:vanish/>
          <w:sz w:val="16"/>
          <w:szCs w:val="16"/>
          <w:lang w:eastAsia="en-GB"/>
        </w:rPr>
      </w:pPr>
      <w:r w:rsidRPr="00512242">
        <w:rPr>
          <w:rFonts w:ascii="Arial" w:eastAsia="Times New Roman" w:hAnsi="Arial" w:cs="Arial"/>
          <w:vanish/>
          <w:sz w:val="16"/>
          <w:szCs w:val="16"/>
          <w:lang w:eastAsia="en-GB"/>
        </w:rPr>
        <w:t>Top of Form</w:t>
      </w:r>
    </w:p>
    <w:p w14:paraId="12D86AC1" w14:textId="393F1896" w:rsidR="00512242" w:rsidRPr="00512242" w:rsidRDefault="00512242" w:rsidP="00512242">
      <w:pPr>
        <w:spacing w:after="0"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rPr>
        <w:object w:dxaOrig="225" w:dyaOrig="225" w14:anchorId="37C230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in;height:18pt" o:ole="">
            <v:imagedata r:id="rId41" o:title=""/>
          </v:shape>
          <w:control r:id="rId42" w:name="DefaultOcxName" w:shapeid="_x0000_i1042"/>
        </w:object>
      </w:r>
    </w:p>
    <w:p w14:paraId="138438F8" w14:textId="6741BA17" w:rsidR="00512242" w:rsidRPr="00512242" w:rsidRDefault="00512242" w:rsidP="00512242">
      <w:pPr>
        <w:spacing w:after="0"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rPr>
        <w:object w:dxaOrig="225" w:dyaOrig="225" w14:anchorId="2FC5078B">
          <v:shape id="_x0000_i1045" type="#_x0000_t75" style="width:1in;height:18pt" o:ole="">
            <v:imagedata r:id="rId43" o:title=""/>
          </v:shape>
          <w:control r:id="rId44" w:name="DefaultOcxName1" w:shapeid="_x0000_i1045"/>
        </w:object>
      </w:r>
      <w:r w:rsidRPr="00512242">
        <w:rPr>
          <w:rFonts w:ascii="Times New Roman" w:eastAsia="Times New Roman" w:hAnsi="Times New Roman" w:cs="Times New Roman"/>
          <w:sz w:val="24"/>
          <w:szCs w:val="24"/>
          <w:lang w:val="en"/>
        </w:rPr>
        <w:object w:dxaOrig="225" w:dyaOrig="225" w14:anchorId="34BF3118">
          <v:shape id="_x0000_i1048" type="#_x0000_t75" style="width:1in;height:18pt" o:ole="">
            <v:imagedata r:id="rId45" o:title=""/>
          </v:shape>
          <w:control r:id="rId46" w:name="DefaultOcxName2" w:shapeid="_x0000_i1048"/>
        </w:object>
      </w:r>
      <w:r w:rsidRPr="00512242">
        <w:rPr>
          <w:rFonts w:ascii="Times New Roman" w:eastAsia="Times New Roman" w:hAnsi="Times New Roman" w:cs="Times New Roman"/>
          <w:sz w:val="24"/>
          <w:szCs w:val="24"/>
          <w:lang w:val="en"/>
        </w:rPr>
        <w:object w:dxaOrig="225" w:dyaOrig="225" w14:anchorId="25CB3824">
          <v:shape id="_x0000_i1051" type="#_x0000_t75" style="width:1in;height:18pt" o:ole="">
            <v:imagedata r:id="rId47" o:title=""/>
          </v:shape>
          <w:control r:id="rId48" w:name="DefaultOcxName3" w:shapeid="_x0000_i1051"/>
        </w:object>
      </w:r>
    </w:p>
    <w:p w14:paraId="528A472D" w14:textId="77777777" w:rsidR="00512242" w:rsidRPr="00512242" w:rsidRDefault="00512242" w:rsidP="00512242">
      <w:pPr>
        <w:spacing w:before="100" w:beforeAutospacing="1" w:after="100" w:afterAutospacing="1"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Don’t include personal or financial information, </w:t>
      </w:r>
      <w:proofErr w:type="spellStart"/>
      <w:r w:rsidRPr="00512242">
        <w:rPr>
          <w:rFonts w:ascii="Times New Roman" w:eastAsia="Times New Roman" w:hAnsi="Times New Roman" w:cs="Times New Roman"/>
          <w:sz w:val="24"/>
          <w:szCs w:val="24"/>
          <w:lang w:val="en" w:eastAsia="en-GB"/>
        </w:rPr>
        <w:t>eg</w:t>
      </w:r>
      <w:proofErr w:type="spellEnd"/>
      <w:r w:rsidRPr="00512242">
        <w:rPr>
          <w:rFonts w:ascii="Times New Roman" w:eastAsia="Times New Roman" w:hAnsi="Times New Roman" w:cs="Times New Roman"/>
          <w:sz w:val="24"/>
          <w:szCs w:val="24"/>
          <w:lang w:val="en" w:eastAsia="en-GB"/>
        </w:rPr>
        <w:t xml:space="preserve"> your National Insurance number or credit card details.</w:t>
      </w:r>
    </w:p>
    <w:p w14:paraId="1DD97552" w14:textId="1F083758" w:rsidR="00512242" w:rsidRPr="00512242" w:rsidRDefault="00512242" w:rsidP="00512242">
      <w:pPr>
        <w:spacing w:after="0"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What you were doing</w:t>
      </w:r>
      <w:r w:rsidRPr="00512242">
        <w:rPr>
          <w:rFonts w:ascii="Times New Roman" w:eastAsia="Times New Roman" w:hAnsi="Times New Roman" w:cs="Times New Roman"/>
          <w:sz w:val="24"/>
          <w:szCs w:val="24"/>
          <w:lang w:val="en"/>
        </w:rPr>
        <w:object w:dxaOrig="225" w:dyaOrig="225" w14:anchorId="00358F6E">
          <v:shape id="_x0000_i1055" type="#_x0000_t75" style="width:60.75pt;height:18pt" o:ole="">
            <v:imagedata r:id="rId49" o:title=""/>
          </v:shape>
          <w:control r:id="rId50" w:name="DefaultOcxName4" w:shapeid="_x0000_i1055"/>
        </w:object>
      </w:r>
      <w:proofErr w:type="gramStart"/>
      <w:r w:rsidRPr="00512242">
        <w:rPr>
          <w:rFonts w:ascii="Times New Roman" w:eastAsia="Times New Roman" w:hAnsi="Times New Roman" w:cs="Times New Roman"/>
          <w:sz w:val="24"/>
          <w:szCs w:val="24"/>
          <w:lang w:val="en" w:eastAsia="en-GB"/>
        </w:rPr>
        <w:t>What</w:t>
      </w:r>
      <w:proofErr w:type="gramEnd"/>
      <w:r w:rsidRPr="00512242">
        <w:rPr>
          <w:rFonts w:ascii="Times New Roman" w:eastAsia="Times New Roman" w:hAnsi="Times New Roman" w:cs="Times New Roman"/>
          <w:sz w:val="24"/>
          <w:szCs w:val="24"/>
          <w:lang w:val="en" w:eastAsia="en-GB"/>
        </w:rPr>
        <w:t xml:space="preserve"> went wrong</w:t>
      </w:r>
      <w:r w:rsidRPr="00512242">
        <w:rPr>
          <w:rFonts w:ascii="Times New Roman" w:eastAsia="Times New Roman" w:hAnsi="Times New Roman" w:cs="Times New Roman"/>
          <w:sz w:val="24"/>
          <w:szCs w:val="24"/>
          <w:lang w:val="en"/>
        </w:rPr>
        <w:object w:dxaOrig="225" w:dyaOrig="225" w14:anchorId="21CC13FA">
          <v:shape id="_x0000_i1059" type="#_x0000_t75" style="width:60.75pt;height:18pt" o:ole="">
            <v:imagedata r:id="rId49" o:title=""/>
          </v:shape>
          <w:control r:id="rId51" w:name="DefaultOcxName5" w:shapeid="_x0000_i1059"/>
        </w:object>
      </w:r>
    </w:p>
    <w:p w14:paraId="3A769AD0" w14:textId="77777777" w:rsidR="00512242" w:rsidRPr="00512242" w:rsidRDefault="00512242" w:rsidP="00512242">
      <w:pPr>
        <w:spacing w:after="0"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eastAsia="en-GB"/>
        </w:rPr>
        <w:t xml:space="preserve">Send </w:t>
      </w:r>
    </w:p>
    <w:p w14:paraId="731DF719" w14:textId="6CCEF5D4" w:rsidR="00512242" w:rsidRPr="00512242" w:rsidRDefault="00512242" w:rsidP="00512242">
      <w:pPr>
        <w:spacing w:after="0" w:line="240" w:lineRule="auto"/>
        <w:rPr>
          <w:rFonts w:ascii="Times New Roman" w:eastAsia="Times New Roman" w:hAnsi="Times New Roman" w:cs="Times New Roman"/>
          <w:sz w:val="24"/>
          <w:szCs w:val="24"/>
          <w:lang w:val="en" w:eastAsia="en-GB"/>
        </w:rPr>
      </w:pPr>
      <w:r w:rsidRPr="00512242">
        <w:rPr>
          <w:rFonts w:ascii="Times New Roman" w:eastAsia="Times New Roman" w:hAnsi="Times New Roman" w:cs="Times New Roman"/>
          <w:sz w:val="24"/>
          <w:szCs w:val="24"/>
          <w:lang w:val="en"/>
        </w:rPr>
        <w:lastRenderedPageBreak/>
        <w:object w:dxaOrig="225" w:dyaOrig="225" w14:anchorId="2D272D52">
          <v:shape id="_x0000_i1062" type="#_x0000_t75" style="width:1in;height:18pt" o:ole="">
            <v:imagedata r:id="rId52" o:title=""/>
          </v:shape>
          <w:control r:id="rId53" w:name="DefaultOcxName6" w:shapeid="_x0000_i1062"/>
        </w:object>
      </w:r>
      <w:r w:rsidRPr="00512242">
        <w:rPr>
          <w:rFonts w:ascii="Times New Roman" w:eastAsia="Times New Roman" w:hAnsi="Times New Roman" w:cs="Times New Roman"/>
          <w:sz w:val="24"/>
          <w:szCs w:val="24"/>
          <w:lang w:val="en"/>
        </w:rPr>
        <w:object w:dxaOrig="225" w:dyaOrig="225" w14:anchorId="5302804C">
          <v:shape id="_x0000_i1065" type="#_x0000_t75" style="width:1in;height:18pt" o:ole="">
            <v:imagedata r:id="rId54" o:title=""/>
          </v:shape>
          <w:control r:id="rId55" w:name="DefaultOcxName7" w:shapeid="_x0000_i1065"/>
        </w:object>
      </w:r>
    </w:p>
    <w:p w14:paraId="5F9D7C9B" w14:textId="77777777" w:rsidR="00512242" w:rsidRPr="00512242" w:rsidRDefault="00512242" w:rsidP="00512242">
      <w:pPr>
        <w:pBdr>
          <w:top w:val="single" w:sz="6" w:space="1" w:color="auto"/>
        </w:pBdr>
        <w:spacing w:after="0" w:line="240" w:lineRule="auto"/>
        <w:jc w:val="center"/>
        <w:rPr>
          <w:rFonts w:ascii="Arial" w:eastAsia="Times New Roman" w:hAnsi="Arial" w:cs="Arial"/>
          <w:vanish/>
          <w:sz w:val="16"/>
          <w:szCs w:val="16"/>
          <w:lang w:eastAsia="en-GB"/>
        </w:rPr>
      </w:pPr>
      <w:r w:rsidRPr="00512242">
        <w:rPr>
          <w:rFonts w:ascii="Arial" w:eastAsia="Times New Roman" w:hAnsi="Arial" w:cs="Arial"/>
          <w:vanish/>
          <w:sz w:val="16"/>
          <w:szCs w:val="16"/>
          <w:lang w:eastAsia="en-GB"/>
        </w:rPr>
        <w:t>Bottom of Form</w:t>
      </w:r>
    </w:p>
    <w:sectPr w:rsidR="00512242" w:rsidRPr="005122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1290B"/>
    <w:multiLevelType w:val="multilevel"/>
    <w:tmpl w:val="9CA4B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D727EC"/>
    <w:multiLevelType w:val="multilevel"/>
    <w:tmpl w:val="A3A43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677A97"/>
    <w:multiLevelType w:val="multilevel"/>
    <w:tmpl w:val="A4F4D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B71B9A"/>
    <w:multiLevelType w:val="multilevel"/>
    <w:tmpl w:val="3FFE6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6242F0"/>
    <w:multiLevelType w:val="multilevel"/>
    <w:tmpl w:val="7AE07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9F66CE"/>
    <w:multiLevelType w:val="multilevel"/>
    <w:tmpl w:val="6C161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E45559"/>
    <w:multiLevelType w:val="multilevel"/>
    <w:tmpl w:val="E4182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2B02DE"/>
    <w:multiLevelType w:val="multilevel"/>
    <w:tmpl w:val="66648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D51A70"/>
    <w:multiLevelType w:val="multilevel"/>
    <w:tmpl w:val="EE4C8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C811D0"/>
    <w:multiLevelType w:val="multilevel"/>
    <w:tmpl w:val="11DC8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EF3ACA"/>
    <w:multiLevelType w:val="multilevel"/>
    <w:tmpl w:val="1A186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FF4E27"/>
    <w:multiLevelType w:val="multilevel"/>
    <w:tmpl w:val="C9988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297162"/>
    <w:multiLevelType w:val="multilevel"/>
    <w:tmpl w:val="3C8AD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A2E7C"/>
    <w:multiLevelType w:val="multilevel"/>
    <w:tmpl w:val="326A7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D25E42"/>
    <w:multiLevelType w:val="multilevel"/>
    <w:tmpl w:val="C0644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043EE7"/>
    <w:multiLevelType w:val="multilevel"/>
    <w:tmpl w:val="AD424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9074816"/>
    <w:multiLevelType w:val="multilevel"/>
    <w:tmpl w:val="5DE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4B1551"/>
    <w:multiLevelType w:val="multilevel"/>
    <w:tmpl w:val="14B6E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6"/>
  </w:num>
  <w:num w:numId="3">
    <w:abstractNumId w:val="1"/>
  </w:num>
  <w:num w:numId="4">
    <w:abstractNumId w:val="12"/>
  </w:num>
  <w:num w:numId="5">
    <w:abstractNumId w:val="10"/>
  </w:num>
  <w:num w:numId="6">
    <w:abstractNumId w:val="9"/>
  </w:num>
  <w:num w:numId="7">
    <w:abstractNumId w:val="13"/>
  </w:num>
  <w:num w:numId="8">
    <w:abstractNumId w:val="6"/>
  </w:num>
  <w:num w:numId="9">
    <w:abstractNumId w:val="4"/>
  </w:num>
  <w:num w:numId="10">
    <w:abstractNumId w:val="3"/>
  </w:num>
  <w:num w:numId="11">
    <w:abstractNumId w:val="11"/>
  </w:num>
  <w:num w:numId="12">
    <w:abstractNumId w:val="5"/>
  </w:num>
  <w:num w:numId="13">
    <w:abstractNumId w:val="2"/>
  </w:num>
  <w:num w:numId="14">
    <w:abstractNumId w:val="17"/>
  </w:num>
  <w:num w:numId="15">
    <w:abstractNumId w:val="0"/>
  </w:num>
  <w:num w:numId="16">
    <w:abstractNumId w:val="14"/>
  </w:num>
  <w:num w:numId="17">
    <w:abstractNumId w:val="8"/>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242"/>
    <w:rsid w:val="00512242"/>
    <w:rsid w:val="007C075B"/>
    <w:rsid w:val="00DC58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62E9DD8B"/>
  <w15:chartTrackingRefBased/>
  <w15:docId w15:val="{256758E5-849A-4E84-BEBE-E09EB2C0B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7391997">
      <w:bodyDiv w:val="1"/>
      <w:marLeft w:val="0"/>
      <w:marRight w:val="0"/>
      <w:marTop w:val="0"/>
      <w:marBottom w:val="0"/>
      <w:divBdr>
        <w:top w:val="none" w:sz="0" w:space="0" w:color="auto"/>
        <w:left w:val="none" w:sz="0" w:space="0" w:color="auto"/>
        <w:bottom w:val="none" w:sz="0" w:space="0" w:color="auto"/>
        <w:right w:val="none" w:sz="0" w:space="0" w:color="auto"/>
      </w:divBdr>
      <w:divsChild>
        <w:div w:id="623269147">
          <w:marLeft w:val="0"/>
          <w:marRight w:val="0"/>
          <w:marTop w:val="0"/>
          <w:marBottom w:val="0"/>
          <w:divBdr>
            <w:top w:val="none" w:sz="0" w:space="0" w:color="auto"/>
            <w:left w:val="none" w:sz="0" w:space="0" w:color="auto"/>
            <w:bottom w:val="none" w:sz="0" w:space="0" w:color="auto"/>
            <w:right w:val="none" w:sz="0" w:space="0" w:color="auto"/>
          </w:divBdr>
          <w:divsChild>
            <w:div w:id="1893954309">
              <w:marLeft w:val="0"/>
              <w:marRight w:val="0"/>
              <w:marTop w:val="0"/>
              <w:marBottom w:val="0"/>
              <w:divBdr>
                <w:top w:val="none" w:sz="0" w:space="0" w:color="auto"/>
                <w:left w:val="none" w:sz="0" w:space="0" w:color="auto"/>
                <w:bottom w:val="none" w:sz="0" w:space="0" w:color="auto"/>
                <w:right w:val="none" w:sz="0" w:space="0" w:color="auto"/>
              </w:divBdr>
              <w:divsChild>
                <w:div w:id="1007486362">
                  <w:marLeft w:val="0"/>
                  <w:marRight w:val="0"/>
                  <w:marTop w:val="0"/>
                  <w:marBottom w:val="0"/>
                  <w:divBdr>
                    <w:top w:val="none" w:sz="0" w:space="0" w:color="auto"/>
                    <w:left w:val="none" w:sz="0" w:space="0" w:color="auto"/>
                    <w:bottom w:val="none" w:sz="0" w:space="0" w:color="auto"/>
                    <w:right w:val="none" w:sz="0" w:space="0" w:color="auto"/>
                  </w:divBdr>
                  <w:divsChild>
                    <w:div w:id="2025128222">
                      <w:marLeft w:val="0"/>
                      <w:marRight w:val="0"/>
                      <w:marTop w:val="0"/>
                      <w:marBottom w:val="0"/>
                      <w:divBdr>
                        <w:top w:val="none" w:sz="0" w:space="0" w:color="auto"/>
                        <w:left w:val="none" w:sz="0" w:space="0" w:color="auto"/>
                        <w:bottom w:val="none" w:sz="0" w:space="0" w:color="auto"/>
                        <w:right w:val="none" w:sz="0" w:space="0" w:color="auto"/>
                      </w:divBdr>
                    </w:div>
                  </w:divsChild>
                </w:div>
                <w:div w:id="443186603">
                  <w:marLeft w:val="0"/>
                  <w:marRight w:val="0"/>
                  <w:marTop w:val="0"/>
                  <w:marBottom w:val="0"/>
                  <w:divBdr>
                    <w:top w:val="none" w:sz="0" w:space="0" w:color="auto"/>
                    <w:left w:val="none" w:sz="0" w:space="0" w:color="auto"/>
                    <w:bottom w:val="none" w:sz="0" w:space="0" w:color="auto"/>
                    <w:right w:val="none" w:sz="0" w:space="0" w:color="auto"/>
                  </w:divBdr>
                  <w:divsChild>
                    <w:div w:id="617568910">
                      <w:marLeft w:val="0"/>
                      <w:marRight w:val="0"/>
                      <w:marTop w:val="0"/>
                      <w:marBottom w:val="0"/>
                      <w:divBdr>
                        <w:top w:val="none" w:sz="0" w:space="0" w:color="auto"/>
                        <w:left w:val="none" w:sz="0" w:space="0" w:color="auto"/>
                        <w:bottom w:val="none" w:sz="0" w:space="0" w:color="auto"/>
                        <w:right w:val="none" w:sz="0" w:space="0" w:color="auto"/>
                      </w:divBdr>
                      <w:divsChild>
                        <w:div w:id="191222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31194">
                  <w:marLeft w:val="0"/>
                  <w:marRight w:val="0"/>
                  <w:marTop w:val="0"/>
                  <w:marBottom w:val="0"/>
                  <w:divBdr>
                    <w:top w:val="none" w:sz="0" w:space="0" w:color="auto"/>
                    <w:left w:val="none" w:sz="0" w:space="0" w:color="auto"/>
                    <w:bottom w:val="none" w:sz="0" w:space="0" w:color="auto"/>
                    <w:right w:val="none" w:sz="0" w:space="0" w:color="auto"/>
                  </w:divBdr>
                </w:div>
              </w:divsChild>
            </w:div>
            <w:div w:id="795755559">
              <w:marLeft w:val="0"/>
              <w:marRight w:val="0"/>
              <w:marTop w:val="0"/>
              <w:marBottom w:val="0"/>
              <w:divBdr>
                <w:top w:val="none" w:sz="0" w:space="0" w:color="auto"/>
                <w:left w:val="none" w:sz="0" w:space="0" w:color="auto"/>
                <w:bottom w:val="none" w:sz="0" w:space="0" w:color="auto"/>
                <w:right w:val="none" w:sz="0" w:space="0" w:color="auto"/>
              </w:divBdr>
            </w:div>
            <w:div w:id="1529223090">
              <w:marLeft w:val="0"/>
              <w:marRight w:val="0"/>
              <w:marTop w:val="0"/>
              <w:marBottom w:val="0"/>
              <w:divBdr>
                <w:top w:val="none" w:sz="0" w:space="0" w:color="auto"/>
                <w:left w:val="none" w:sz="0" w:space="0" w:color="auto"/>
                <w:bottom w:val="none" w:sz="0" w:space="0" w:color="auto"/>
                <w:right w:val="none" w:sz="0" w:space="0" w:color="auto"/>
              </w:divBdr>
              <w:divsChild>
                <w:div w:id="1881085509">
                  <w:marLeft w:val="0"/>
                  <w:marRight w:val="0"/>
                  <w:marTop w:val="0"/>
                  <w:marBottom w:val="0"/>
                  <w:divBdr>
                    <w:top w:val="none" w:sz="0" w:space="0" w:color="auto"/>
                    <w:left w:val="none" w:sz="0" w:space="0" w:color="auto"/>
                    <w:bottom w:val="none" w:sz="0" w:space="0" w:color="auto"/>
                    <w:right w:val="none" w:sz="0" w:space="0" w:color="auto"/>
                  </w:divBdr>
                  <w:divsChild>
                    <w:div w:id="1184855431">
                      <w:marLeft w:val="0"/>
                      <w:marRight w:val="0"/>
                      <w:marTop w:val="0"/>
                      <w:marBottom w:val="0"/>
                      <w:divBdr>
                        <w:top w:val="none" w:sz="0" w:space="0" w:color="auto"/>
                        <w:left w:val="none" w:sz="0" w:space="0" w:color="auto"/>
                        <w:bottom w:val="none" w:sz="0" w:space="0" w:color="auto"/>
                        <w:right w:val="none" w:sz="0" w:space="0" w:color="auto"/>
                      </w:divBdr>
                      <w:divsChild>
                        <w:div w:id="999886358">
                          <w:marLeft w:val="0"/>
                          <w:marRight w:val="0"/>
                          <w:marTop w:val="0"/>
                          <w:marBottom w:val="0"/>
                          <w:divBdr>
                            <w:top w:val="none" w:sz="0" w:space="0" w:color="auto"/>
                            <w:left w:val="none" w:sz="0" w:space="0" w:color="auto"/>
                            <w:bottom w:val="none" w:sz="0" w:space="0" w:color="auto"/>
                            <w:right w:val="none" w:sz="0" w:space="0" w:color="auto"/>
                          </w:divBdr>
                        </w:div>
                        <w:div w:id="207211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123117">
          <w:marLeft w:val="0"/>
          <w:marRight w:val="0"/>
          <w:marTop w:val="0"/>
          <w:marBottom w:val="0"/>
          <w:divBdr>
            <w:top w:val="none" w:sz="0" w:space="0" w:color="auto"/>
            <w:left w:val="none" w:sz="0" w:space="0" w:color="auto"/>
            <w:bottom w:val="none" w:sz="0" w:space="0" w:color="auto"/>
            <w:right w:val="none" w:sz="0" w:space="0" w:color="auto"/>
          </w:divBdr>
          <w:divsChild>
            <w:div w:id="1287733137">
              <w:marLeft w:val="0"/>
              <w:marRight w:val="0"/>
              <w:marTop w:val="0"/>
              <w:marBottom w:val="0"/>
              <w:divBdr>
                <w:top w:val="none" w:sz="0" w:space="0" w:color="auto"/>
                <w:left w:val="none" w:sz="0" w:space="0" w:color="auto"/>
                <w:bottom w:val="none" w:sz="0" w:space="0" w:color="auto"/>
                <w:right w:val="none" w:sz="0" w:space="0" w:color="auto"/>
              </w:divBdr>
              <w:divsChild>
                <w:div w:id="1801997232">
                  <w:marLeft w:val="0"/>
                  <w:marRight w:val="0"/>
                  <w:marTop w:val="0"/>
                  <w:marBottom w:val="0"/>
                  <w:divBdr>
                    <w:top w:val="none" w:sz="0" w:space="0" w:color="auto"/>
                    <w:left w:val="none" w:sz="0" w:space="0" w:color="auto"/>
                    <w:bottom w:val="none" w:sz="0" w:space="0" w:color="auto"/>
                    <w:right w:val="none" w:sz="0" w:space="0" w:color="auto"/>
                  </w:divBdr>
                </w:div>
                <w:div w:id="145510291">
                  <w:marLeft w:val="0"/>
                  <w:marRight w:val="0"/>
                  <w:marTop w:val="0"/>
                  <w:marBottom w:val="0"/>
                  <w:divBdr>
                    <w:top w:val="none" w:sz="0" w:space="0" w:color="auto"/>
                    <w:left w:val="none" w:sz="0" w:space="0" w:color="auto"/>
                    <w:bottom w:val="none" w:sz="0" w:space="0" w:color="auto"/>
                    <w:right w:val="none" w:sz="0" w:space="0" w:color="auto"/>
                  </w:divBdr>
                </w:div>
              </w:divsChild>
            </w:div>
            <w:div w:id="1357386782">
              <w:marLeft w:val="0"/>
              <w:marRight w:val="0"/>
              <w:marTop w:val="0"/>
              <w:marBottom w:val="0"/>
              <w:divBdr>
                <w:top w:val="none" w:sz="0" w:space="0" w:color="auto"/>
                <w:left w:val="none" w:sz="0" w:space="0" w:color="auto"/>
                <w:bottom w:val="none" w:sz="0" w:space="0" w:color="auto"/>
                <w:right w:val="none" w:sz="0" w:space="0" w:color="auto"/>
              </w:divBdr>
              <w:divsChild>
                <w:div w:id="346638710">
                  <w:marLeft w:val="0"/>
                  <w:marRight w:val="0"/>
                  <w:marTop w:val="0"/>
                  <w:marBottom w:val="0"/>
                  <w:divBdr>
                    <w:top w:val="none" w:sz="0" w:space="0" w:color="auto"/>
                    <w:left w:val="none" w:sz="0" w:space="0" w:color="auto"/>
                    <w:bottom w:val="none" w:sz="0" w:space="0" w:color="auto"/>
                    <w:right w:val="none" w:sz="0" w:space="0" w:color="auto"/>
                  </w:divBdr>
                  <w:divsChild>
                    <w:div w:id="157424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apprenticeship-standards-list-of-occupations-available" TargetMode="External"/><Relationship Id="rId18" Type="http://schemas.openxmlformats.org/officeDocument/2006/relationships/hyperlink" Target="https://www.gov.uk/government/publications/apprenticeship-levy-how-it-will-work/apprenticeship-levy-how-it-will-work" TargetMode="External"/><Relationship Id="rId26" Type="http://schemas.openxmlformats.org/officeDocument/2006/relationships/hyperlink" Target="https://www.gov.uk/guidance/public-sector-procurement-policy" TargetMode="External"/><Relationship Id="rId39" Type="http://schemas.openxmlformats.org/officeDocument/2006/relationships/hyperlink" Target="mailto:DAS@bis.gsi.gov.uk" TargetMode="External"/><Relationship Id="rId21" Type="http://schemas.openxmlformats.org/officeDocument/2006/relationships/hyperlink" Target="https://www.gov.uk/government/publications/apprenticeship-levy-how-it-will-work/apprenticeship-levy-how-it-will-work" TargetMode="External"/><Relationship Id="rId34" Type="http://schemas.openxmlformats.org/officeDocument/2006/relationships/hyperlink" Target="http://www.apprenticeship.scot/" TargetMode="External"/><Relationship Id="rId42" Type="http://schemas.openxmlformats.org/officeDocument/2006/relationships/control" Target="activeX/activeX1.xml"/><Relationship Id="rId47" Type="http://schemas.openxmlformats.org/officeDocument/2006/relationships/image" Target="media/image4.wmf"/><Relationship Id="rId50" Type="http://schemas.openxmlformats.org/officeDocument/2006/relationships/control" Target="activeX/activeX5.xml"/><Relationship Id="rId55" Type="http://schemas.openxmlformats.org/officeDocument/2006/relationships/control" Target="activeX/activeX8.xml"/><Relationship Id="rId7" Type="http://schemas.openxmlformats.org/officeDocument/2006/relationships/hyperlink" Target="https://www.gov.uk/government/publications/apprenticeship-levy-how-it-will-work/apprenticeship-levy-how-it-will-work" TargetMode="External"/><Relationship Id="rId12" Type="http://schemas.openxmlformats.org/officeDocument/2006/relationships/hyperlink" Target="https://www.gov.uk/government/uploads/system/uploads/attachment_data/file/484209/BIS-15-651-english-apprenticeships-our-2020-vision-executive-summary.pdf" TargetMode="External"/><Relationship Id="rId17" Type="http://schemas.openxmlformats.org/officeDocument/2006/relationships/hyperlink" Target="https://www.nidirect.gov.uk/campaigns/apprenticeships" TargetMode="External"/><Relationship Id="rId25" Type="http://schemas.openxmlformats.org/officeDocument/2006/relationships/hyperlink" Target="http://www.afo.sscalliance.org/frameworkslibrary/" TargetMode="External"/><Relationship Id="rId33" Type="http://schemas.openxmlformats.org/officeDocument/2006/relationships/hyperlink" Target="https://www.gov.uk/government/publications/register-of-apprentice-assessment-organisations" TargetMode="External"/><Relationship Id="rId38" Type="http://schemas.openxmlformats.org/officeDocument/2006/relationships/hyperlink" Target="mailto:apprenticeships.levy@bis.gsi.gov.uk" TargetMode="External"/><Relationship Id="rId46" Type="http://schemas.openxmlformats.org/officeDocument/2006/relationships/control" Target="activeX/activeX3.xml"/><Relationship Id="rId2" Type="http://schemas.openxmlformats.org/officeDocument/2006/relationships/styles" Target="styles.xml"/><Relationship Id="rId16" Type="http://schemas.openxmlformats.org/officeDocument/2006/relationships/hyperlink" Target="https://businesswales.gov.wales/skillsgateway/apprenticeships" TargetMode="External"/><Relationship Id="rId20" Type="http://schemas.openxmlformats.org/officeDocument/2006/relationships/hyperlink" Target="https://www.gov.uk/government/publications/apprenticeship-levy-how-it-will-work/apprenticeship-levy-how-it-will-work" TargetMode="External"/><Relationship Id="rId29" Type="http://schemas.openxmlformats.org/officeDocument/2006/relationships/hyperlink" Target="https://www.gov.uk/government/collections/apprenticeship-standards" TargetMode="External"/><Relationship Id="rId41" Type="http://schemas.openxmlformats.org/officeDocument/2006/relationships/image" Target="media/image1.wmf"/><Relationship Id="rId54" Type="http://schemas.openxmlformats.org/officeDocument/2006/relationships/image" Target="media/image7.wmf"/><Relationship Id="rId1" Type="http://schemas.openxmlformats.org/officeDocument/2006/relationships/numbering" Target="numbering.xml"/><Relationship Id="rId6" Type="http://schemas.openxmlformats.org/officeDocument/2006/relationships/hyperlink" Target="https://www.gov.uk/government/publications/apprenticeship-levy-how-it-will-work/apprenticeship-levy-how-it-will-work" TargetMode="External"/><Relationship Id="rId11" Type="http://schemas.openxmlformats.org/officeDocument/2006/relationships/hyperlink" Target="https://www.gov.uk/government/publications/apprenticeship-levy-how-it-will-work/apprenticeship-levy-how-it-will-work" TargetMode="External"/><Relationship Id="rId24" Type="http://schemas.openxmlformats.org/officeDocument/2006/relationships/hyperlink" Target="https://www.gov.uk/government/publications/future-of-apprenticeships-in-england-guidance-for-trailblazers" TargetMode="External"/><Relationship Id="rId32" Type="http://schemas.openxmlformats.org/officeDocument/2006/relationships/hyperlink" Target="https://www.gov.uk/government/publications/apprenticeship-levy-how-it-will-work/apprenticeship-levy-how-it-will-work" TargetMode="External"/><Relationship Id="rId37" Type="http://schemas.openxmlformats.org/officeDocument/2006/relationships/hyperlink" Target="mailto:nationalhelpdesk@apprenticeships.gov.uk" TargetMode="External"/><Relationship Id="rId40" Type="http://schemas.openxmlformats.org/officeDocument/2006/relationships/hyperlink" Target="https://www.gov.uk/government/publications/apprenticeship-levy-how-it-will-work/apprenticeship-levy-how-it-will-work" TargetMode="External"/><Relationship Id="rId45" Type="http://schemas.openxmlformats.org/officeDocument/2006/relationships/image" Target="media/image3.wmf"/><Relationship Id="rId53" Type="http://schemas.openxmlformats.org/officeDocument/2006/relationships/control" Target="activeX/activeX7.xml"/><Relationship Id="rId5" Type="http://schemas.openxmlformats.org/officeDocument/2006/relationships/hyperlink" Target="https://www.gov.uk/government/publications/apprenticeship-levy-how-it-will-work/apprenticeship-levy-how-it-will-work" TargetMode="External"/><Relationship Id="rId15" Type="http://schemas.openxmlformats.org/officeDocument/2006/relationships/hyperlink" Target="http://www.apprenticeship.scot/" TargetMode="External"/><Relationship Id="rId23" Type="http://schemas.openxmlformats.org/officeDocument/2006/relationships/hyperlink" Target="https://www.gov.uk/government/collections/apprenticeship-standards" TargetMode="External"/><Relationship Id="rId28" Type="http://schemas.openxmlformats.org/officeDocument/2006/relationships/hyperlink" Target="https://www.gov.uk/government/publications/apprenticeship-levy-how-it-will-work/apprenticeship-levy-how-it-will-work" TargetMode="External"/><Relationship Id="rId36" Type="http://schemas.openxmlformats.org/officeDocument/2006/relationships/hyperlink" Target="https://www.nidirect.gov.uk/campaigns/apprenticeships" TargetMode="External"/><Relationship Id="rId49" Type="http://schemas.openxmlformats.org/officeDocument/2006/relationships/image" Target="media/image5.wmf"/><Relationship Id="rId57" Type="http://schemas.openxmlformats.org/officeDocument/2006/relationships/theme" Target="theme/theme1.xml"/><Relationship Id="rId10" Type="http://schemas.openxmlformats.org/officeDocument/2006/relationships/hyperlink" Target="https://www.gov.uk/government/publications/apprenticeship-levy-how-it-will-work/apprenticeship-levy-how-it-will-work" TargetMode="External"/><Relationship Id="rId19" Type="http://schemas.openxmlformats.org/officeDocument/2006/relationships/hyperlink" Target="https://www.gov.uk/government/publications/employment-allowance-more-detailed-guidance" TargetMode="External"/><Relationship Id="rId31" Type="http://schemas.openxmlformats.org/officeDocument/2006/relationships/hyperlink" Target="https://www.gov.uk/take-on-an-apprentice" TargetMode="External"/><Relationship Id="rId44" Type="http://schemas.openxmlformats.org/officeDocument/2006/relationships/control" Target="activeX/activeX2.xml"/><Relationship Id="rId52"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hyperlink" Target="https://www.gov.uk/government/publications/apprenticeship-levy-how-it-will-work/apprenticeship-levy-how-it-will-work" TargetMode="External"/><Relationship Id="rId14" Type="http://schemas.openxmlformats.org/officeDocument/2006/relationships/hyperlink" Target="https://www.gov.uk/government/publications/future-of-apprenticeships-in-england-guidance-for-trailblazers" TargetMode="External"/><Relationship Id="rId22" Type="http://schemas.openxmlformats.org/officeDocument/2006/relationships/hyperlink" Target="https://www.gov.uk/take-on-an-apprentice" TargetMode="External"/><Relationship Id="rId27" Type="http://schemas.openxmlformats.org/officeDocument/2006/relationships/hyperlink" Target="https://www.gov.uk/government/publications/apprenticeship-levy-how-it-will-work/apprenticeship-levy-how-it-will-work" TargetMode="External"/><Relationship Id="rId30" Type="http://schemas.openxmlformats.org/officeDocument/2006/relationships/hyperlink" Target="http://www.afo.sscalliance.org/frameworkslibrary/" TargetMode="External"/><Relationship Id="rId35" Type="http://schemas.openxmlformats.org/officeDocument/2006/relationships/hyperlink" Target="https://businesswales.gov.wales/skillsgateway/apprenticeships" TargetMode="External"/><Relationship Id="rId43" Type="http://schemas.openxmlformats.org/officeDocument/2006/relationships/image" Target="media/image2.wmf"/><Relationship Id="rId48" Type="http://schemas.openxmlformats.org/officeDocument/2006/relationships/control" Target="activeX/activeX4.xml"/><Relationship Id="rId56" Type="http://schemas.openxmlformats.org/officeDocument/2006/relationships/fontTable" Target="fontTable.xml"/><Relationship Id="rId8" Type="http://schemas.openxmlformats.org/officeDocument/2006/relationships/hyperlink" Target="https://www.gov.uk/government/publications/apprenticeship-levy-how-it-will-work/apprenticeship-levy-how-it-will-work" TargetMode="External"/><Relationship Id="rId51" Type="http://schemas.openxmlformats.org/officeDocument/2006/relationships/control" Target="activeX/activeX6.xml"/><Relationship Id="rId3" Type="http://schemas.openxmlformats.org/officeDocument/2006/relationships/settings" Target="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C-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5138</Words>
  <Characters>29287</Characters>
  <Application>Microsoft Office Word</Application>
  <DocSecurity>4</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Daulton</dc:creator>
  <cp:keywords/>
  <dc:description/>
  <cp:lastModifiedBy>Thomas, Oenone</cp:lastModifiedBy>
  <cp:revision>2</cp:revision>
  <dcterms:created xsi:type="dcterms:W3CDTF">2016-05-31T10:44:00Z</dcterms:created>
  <dcterms:modified xsi:type="dcterms:W3CDTF">2016-05-31T10:44:00Z</dcterms:modified>
</cp:coreProperties>
</file>